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2A50" w14:textId="138BC545" w:rsidR="002908DE" w:rsidRDefault="0036796B" w:rsidP="00F27544">
      <w:pPr>
        <w:jc w:val="center"/>
        <w:rPr>
          <w:rFonts w:ascii="Segoe UI" w:hAnsi="Segoe UI" w:cs="Segoe UI"/>
          <w:b/>
          <w:bCs/>
          <w:color w:val="000000" w:themeColor="text1"/>
          <w:sz w:val="36"/>
          <w:szCs w:val="36"/>
        </w:rPr>
      </w:pPr>
      <w:r w:rsidRPr="6FC96E17">
        <w:rPr>
          <w:rFonts w:ascii="Segoe UI" w:hAnsi="Segoe UI" w:cs="Segoe UI"/>
          <w:b/>
          <w:bCs/>
          <w:color w:val="000000" w:themeColor="text1"/>
          <w:sz w:val="36"/>
          <w:szCs w:val="36"/>
        </w:rPr>
        <w:t>I</w:t>
      </w:r>
      <w:r w:rsidR="00BE72A4" w:rsidRPr="6FC96E17">
        <w:rPr>
          <w:rFonts w:ascii="Segoe UI" w:hAnsi="Segoe UI" w:cs="Segoe UI"/>
          <w:b/>
          <w:bCs/>
          <w:color w:val="000000" w:themeColor="text1"/>
          <w:sz w:val="36"/>
          <w:szCs w:val="36"/>
        </w:rPr>
        <w:t xml:space="preserve">nclusieve </w:t>
      </w:r>
      <w:r w:rsidR="006A3140" w:rsidRPr="6FC96E17">
        <w:rPr>
          <w:rFonts w:ascii="Segoe UI" w:hAnsi="Segoe UI" w:cs="Segoe UI"/>
          <w:b/>
          <w:bCs/>
          <w:color w:val="000000" w:themeColor="text1"/>
          <w:sz w:val="36"/>
          <w:szCs w:val="36"/>
        </w:rPr>
        <w:t>hybride vergaderetiquette</w:t>
      </w:r>
    </w:p>
    <w:p w14:paraId="2187D616" w14:textId="77777777" w:rsidR="00D05BC2" w:rsidRPr="00F27544" w:rsidRDefault="00D05BC2" w:rsidP="00F27544">
      <w:pPr>
        <w:jc w:val="center"/>
        <w:rPr>
          <w:rFonts w:ascii="Segoe UI" w:hAnsi="Segoe UI" w:cs="Segoe UI"/>
          <w:b/>
          <w:bCs/>
          <w:color w:val="000000" w:themeColor="text1"/>
          <w:sz w:val="36"/>
          <w:szCs w:val="36"/>
        </w:rPr>
      </w:pPr>
    </w:p>
    <w:p w14:paraId="74ED3713" w14:textId="41E1515E" w:rsidR="00D20322" w:rsidRPr="00D05BC2" w:rsidRDefault="00D20322" w:rsidP="00D05BC2">
      <w:pPr>
        <w:jc w:val="center"/>
        <w:rPr>
          <w:rFonts w:ascii="Bradley Hand ITC" w:hAnsi="Bradley Hand ITC" w:cs="Segoe UI"/>
          <w:b/>
          <w:bCs/>
          <w:i/>
          <w:iCs/>
          <w:color w:val="000000" w:themeColor="text1"/>
          <w:sz w:val="36"/>
          <w:szCs w:val="36"/>
        </w:rPr>
      </w:pPr>
      <w:r>
        <w:rPr>
          <w:rFonts w:asciiTheme="majorHAnsi" w:eastAsiaTheme="majorEastAsia" w:hAnsiTheme="majorHAnsi" w:cstheme="majorBidi"/>
          <w:noProof/>
          <w:color w:val="2F5496" w:themeColor="accent1" w:themeShade="BF"/>
          <w:sz w:val="32"/>
          <w:szCs w:val="32"/>
        </w:rPr>
        <w:drawing>
          <wp:anchor distT="0" distB="0" distL="114300" distR="114300" simplePos="0" relativeHeight="251658240" behindDoc="0" locked="0" layoutInCell="1" allowOverlap="1" wp14:anchorId="240B5CF7" wp14:editId="3EEAD49D">
            <wp:simplePos x="0" y="0"/>
            <wp:positionH relativeFrom="column">
              <wp:posOffset>95097</wp:posOffset>
            </wp:positionH>
            <wp:positionV relativeFrom="paragraph">
              <wp:posOffset>572770</wp:posOffset>
            </wp:positionV>
            <wp:extent cx="5731510" cy="5731510"/>
            <wp:effectExtent l="19050" t="19050" r="21590" b="21590"/>
            <wp:wrapTopAndBottom/>
            <wp:docPr id="19" name="Afbeelding 19" descr="Afbeelding met kleding, person, persoon,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kleding, person, persoon, meubel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731510" cy="573151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D1646" w:rsidRPr="00D05BC2">
        <w:rPr>
          <w:rFonts w:ascii="Bradley Hand ITC" w:hAnsi="Bradley Hand ITC" w:cs="Segoe UI"/>
          <w:b/>
          <w:bCs/>
          <w:i/>
          <w:iCs/>
          <w:color w:val="000000" w:themeColor="text1"/>
          <w:sz w:val="36"/>
          <w:szCs w:val="36"/>
        </w:rPr>
        <w:tab/>
      </w:r>
      <w:r w:rsidR="0036796B">
        <w:rPr>
          <w:rFonts w:ascii="Bradley Hand ITC" w:hAnsi="Bradley Hand ITC" w:cs="Segoe UI"/>
          <w:b/>
          <w:bCs/>
          <w:i/>
          <w:iCs/>
          <w:color w:val="000000" w:themeColor="text1"/>
          <w:sz w:val="36"/>
          <w:szCs w:val="36"/>
        </w:rPr>
        <w:t>Handleiding voor e</w:t>
      </w:r>
      <w:r w:rsidR="00BD1646" w:rsidRPr="00D05BC2">
        <w:rPr>
          <w:rFonts w:ascii="Bradley Hand ITC" w:hAnsi="Bradley Hand ITC" w:cs="Segoe UI"/>
          <w:b/>
          <w:bCs/>
          <w:i/>
          <w:iCs/>
          <w:color w:val="000000" w:themeColor="text1"/>
          <w:sz w:val="36"/>
          <w:szCs w:val="36"/>
        </w:rPr>
        <w:t>ffectief en gelijkwaardig</w:t>
      </w:r>
      <w:r w:rsidR="0036796B">
        <w:rPr>
          <w:rFonts w:ascii="Bradley Hand ITC" w:hAnsi="Bradley Hand ITC" w:cs="Segoe UI"/>
          <w:b/>
          <w:bCs/>
          <w:i/>
          <w:iCs/>
          <w:color w:val="000000" w:themeColor="text1"/>
          <w:sz w:val="36"/>
          <w:szCs w:val="36"/>
        </w:rPr>
        <w:t xml:space="preserve"> vergaderen</w:t>
      </w:r>
      <w:r w:rsidR="00BD1646" w:rsidRPr="00D05BC2">
        <w:rPr>
          <w:rFonts w:ascii="Bradley Hand ITC" w:hAnsi="Bradley Hand ITC" w:cs="Segoe UI"/>
          <w:b/>
          <w:bCs/>
          <w:i/>
          <w:iCs/>
          <w:color w:val="000000" w:themeColor="text1"/>
          <w:sz w:val="36"/>
          <w:szCs w:val="36"/>
        </w:rPr>
        <w:t xml:space="preserve"> </w:t>
      </w:r>
    </w:p>
    <w:p w14:paraId="407F9D2D" w14:textId="1FD75FE2" w:rsidR="00D20322" w:rsidRDefault="00D20322" w:rsidP="00D20322">
      <w:pPr>
        <w:rPr>
          <w:rFonts w:ascii="Segoe UI" w:hAnsi="Segoe UI" w:cs="Segoe UI"/>
          <w:sz w:val="28"/>
          <w:szCs w:val="28"/>
        </w:rPr>
      </w:pPr>
    </w:p>
    <w:p w14:paraId="593390B8" w14:textId="07A153CB" w:rsidR="00D20322" w:rsidRDefault="00D20322" w:rsidP="00D20322">
      <w:pPr>
        <w:rPr>
          <w:rFonts w:ascii="Segoe UI" w:hAnsi="Segoe UI" w:cs="Segoe UI"/>
          <w:sz w:val="28"/>
          <w:szCs w:val="28"/>
        </w:rPr>
      </w:pPr>
    </w:p>
    <w:p w14:paraId="04DB098B" w14:textId="5DD92C42" w:rsidR="00D20322" w:rsidRDefault="00D20322" w:rsidP="00D20322">
      <w:pPr>
        <w:rPr>
          <w:rFonts w:ascii="Segoe UI" w:hAnsi="Segoe UI" w:cs="Segoe UI"/>
          <w:sz w:val="28"/>
          <w:szCs w:val="28"/>
        </w:rPr>
      </w:pPr>
    </w:p>
    <w:p w14:paraId="43D418F6" w14:textId="114FF9F8" w:rsidR="00F2000B" w:rsidRDefault="00F2000B" w:rsidP="00F2000B">
      <w:pPr>
        <w:jc w:val="center"/>
        <w:rPr>
          <w:rFonts w:ascii="Segoe UI" w:hAnsi="Segoe UI" w:cs="Segoe UI"/>
          <w:sz w:val="28"/>
          <w:szCs w:val="28"/>
        </w:rPr>
      </w:pPr>
      <w:hyperlink r:id="rId12" w:history="1">
        <w:r w:rsidRPr="00DC328A">
          <w:rPr>
            <w:rStyle w:val="Hyperlink"/>
            <w:rFonts w:ascii="Segoe UI" w:hAnsi="Segoe UI" w:cs="Segoe UI"/>
            <w:sz w:val="28"/>
            <w:szCs w:val="28"/>
          </w:rPr>
          <w:t>www.inclusiefhybridewerken.nl</w:t>
        </w:r>
      </w:hyperlink>
    </w:p>
    <w:p w14:paraId="2D2B3F49" w14:textId="77777777" w:rsidR="00F2000B" w:rsidRPr="00F2000B" w:rsidRDefault="00F2000B" w:rsidP="00F2000B">
      <w:pPr>
        <w:jc w:val="center"/>
        <w:rPr>
          <w:rFonts w:ascii="Segoe UI" w:hAnsi="Segoe UI" w:cs="Segoe UI"/>
          <w:sz w:val="28"/>
          <w:szCs w:val="28"/>
        </w:rPr>
      </w:pPr>
    </w:p>
    <w:p w14:paraId="2AAD3473" w14:textId="4238C7C3" w:rsidR="005776C9" w:rsidRPr="006A3140" w:rsidRDefault="002908DE">
      <w:pPr>
        <w:rPr>
          <w:b/>
          <w:bCs/>
        </w:rPr>
      </w:pPr>
      <w:r>
        <w:br w:type="page"/>
      </w:r>
      <w:r w:rsidR="005776C9">
        <w:rPr>
          <w:b/>
          <w:bCs/>
        </w:rPr>
        <w:lastRenderedPageBreak/>
        <w:t>Handleiding</w:t>
      </w:r>
    </w:p>
    <w:p w14:paraId="4558EBA3" w14:textId="0C81AE9C" w:rsidR="00A905B9" w:rsidRDefault="006B20D9" w:rsidP="00934397">
      <w:r>
        <w:rPr>
          <w:rStyle w:val="normaltextrun"/>
          <w:rFonts w:ascii="Calibri" w:hAnsi="Calibri" w:cs="Calibri"/>
          <w:color w:val="000000"/>
          <w:bdr w:val="none" w:sz="0" w:space="0" w:color="auto" w:frame="1"/>
        </w:rPr>
        <w:t xml:space="preserve">Bij hybride werken verdelen medewerkers hun taken en uren over de locatie (meestal het kantoor) en de thuiswerkplek. </w:t>
      </w:r>
      <w:r w:rsidR="6AE5F0B1">
        <w:t xml:space="preserve">Hybride werken leidt tot meer autonomie en flexibiliteit in hoe </w:t>
      </w:r>
      <w:r w:rsidR="00FA62B4">
        <w:t>je je werk kunt indelen</w:t>
      </w:r>
      <w:r w:rsidR="00442CD0">
        <w:t xml:space="preserve">. </w:t>
      </w:r>
      <w:r w:rsidR="00A905B9">
        <w:t xml:space="preserve">Het is belangrijk om </w:t>
      </w:r>
      <w:r w:rsidR="00AD23E6">
        <w:t xml:space="preserve">met je team </w:t>
      </w:r>
      <w:r w:rsidR="00A905B9">
        <w:t>afspraken te maken over het hybride werken</w:t>
      </w:r>
      <w:r w:rsidR="00527297">
        <w:t xml:space="preserve">, waaronder het hybride vergaderen. </w:t>
      </w:r>
      <w:r w:rsidR="00192E9B">
        <w:t>Hybride</w:t>
      </w:r>
      <w:r w:rsidR="00EA3E1D">
        <w:t xml:space="preserve"> vergaderafspraken zorgen ervoor dat </w:t>
      </w:r>
      <w:r w:rsidR="00701A92">
        <w:t xml:space="preserve">er structuur in de vergadering komt, </w:t>
      </w:r>
      <w:r w:rsidR="000B76E0" w:rsidRPr="000B76E0">
        <w:t>iedereen weet wat er van h</w:t>
      </w:r>
      <w:r w:rsidR="00701A92">
        <w:t>aar</w:t>
      </w:r>
      <w:r w:rsidR="000B76E0" w:rsidRPr="000B76E0">
        <w:t xml:space="preserve"> of h</w:t>
      </w:r>
      <w:r w:rsidR="00701A92">
        <w:t>em</w:t>
      </w:r>
      <w:r w:rsidR="000B76E0" w:rsidRPr="000B76E0">
        <w:t xml:space="preserve"> verwacht wordt en </w:t>
      </w:r>
      <w:r w:rsidR="0088048B">
        <w:t>dat iedereen thuis en online gelijkwaardig kan deelnemen</w:t>
      </w:r>
      <w:r w:rsidR="000B76E0" w:rsidRPr="000B76E0">
        <w:t>.</w:t>
      </w:r>
      <w:r w:rsidR="00A905B9">
        <w:t xml:space="preserve"> </w:t>
      </w:r>
    </w:p>
    <w:p w14:paraId="104CC904" w14:textId="1ED2C785" w:rsidR="002A238C" w:rsidRDefault="00BA1A59" w:rsidP="00934397">
      <w:r>
        <w:t>In de vergadereti</w:t>
      </w:r>
      <w:r w:rsidR="00F06E5D">
        <w:t>quette</w:t>
      </w:r>
      <w:r w:rsidR="00934397">
        <w:t xml:space="preserve"> wordt rekening gehouden met specifieke </w:t>
      </w:r>
      <w:r w:rsidR="00C24AC4">
        <w:t>ondersteuningsbehoeften</w:t>
      </w:r>
      <w:r w:rsidR="00493681">
        <w:t xml:space="preserve">. </w:t>
      </w:r>
      <w:r w:rsidR="002A238C">
        <w:t>De</w:t>
      </w:r>
      <w:r w:rsidR="007C5814">
        <w:t>ze</w:t>
      </w:r>
      <w:r w:rsidR="002A238C">
        <w:t xml:space="preserve"> </w:t>
      </w:r>
      <w:r w:rsidR="007C5814">
        <w:t>behoeften</w:t>
      </w:r>
      <w:r w:rsidR="002A238C">
        <w:t xml:space="preserve"> kunnen op fysiek vlak liggen, bijvoorbeeld wat betreft zien, horen, of </w:t>
      </w:r>
      <w:r w:rsidR="00FB381E">
        <w:t>beweging</w:t>
      </w:r>
      <w:r w:rsidR="002A238C">
        <w:t xml:space="preserve">/mobiliteit. Of </w:t>
      </w:r>
      <w:r w:rsidR="00E52592">
        <w:t xml:space="preserve">er </w:t>
      </w:r>
      <w:r w:rsidR="001F440F">
        <w:t xml:space="preserve">is </w:t>
      </w:r>
      <w:r w:rsidR="00E52592">
        <w:t xml:space="preserve">sprake van een </w:t>
      </w:r>
      <w:r w:rsidR="001F6AF8">
        <w:t>cognitief</w:t>
      </w:r>
      <w:r w:rsidR="002A238C">
        <w:t xml:space="preserve"> aandachtspunt</w:t>
      </w:r>
      <w:r w:rsidR="00E02374">
        <w:t xml:space="preserve"> zoals </w:t>
      </w:r>
      <w:r w:rsidR="002A238C">
        <w:t>neurodiver</w:t>
      </w:r>
      <w:r w:rsidR="00493681">
        <w:t>gentie</w:t>
      </w:r>
      <w:r w:rsidR="00060B5F">
        <w:t xml:space="preserve"> of concentratie</w:t>
      </w:r>
      <w:r w:rsidR="002A238C">
        <w:t xml:space="preserve">. Mogelijk bestaan er binnen het team nog andere aandachtspunten die goed zijn om te adresseren in de hybride samenwerking. Het is </w:t>
      </w:r>
      <w:r w:rsidR="00E02374">
        <w:t>belangrijk</w:t>
      </w:r>
      <w:r w:rsidR="002A238C">
        <w:t xml:space="preserve"> </w:t>
      </w:r>
      <w:r w:rsidR="0042579A">
        <w:t xml:space="preserve">om deze aandachtspunten te </w:t>
      </w:r>
      <w:r w:rsidR="005B136E">
        <w:t>benoemen</w:t>
      </w:r>
      <w:r w:rsidR="0042579A">
        <w:t xml:space="preserve"> </w:t>
      </w:r>
      <w:r w:rsidR="00B96F54">
        <w:t>zodat er rekening mee kan worden gehouden</w:t>
      </w:r>
      <w:r w:rsidR="000773A1">
        <w:t xml:space="preserve">. Onderzoek toont aan </w:t>
      </w:r>
      <w:r w:rsidR="002A238C">
        <w:t xml:space="preserve">dat </w:t>
      </w:r>
      <w:r w:rsidR="00B96F54">
        <w:t>een vergaderetiquette</w:t>
      </w:r>
      <w:r w:rsidR="002A238C">
        <w:t xml:space="preserve"> niet alleen specifieke mensen maar meestal het hele team </w:t>
      </w:r>
      <w:r w:rsidR="0088373D">
        <w:t>voordelen biedt</w:t>
      </w:r>
      <w:r w:rsidR="002A238C">
        <w:t>.</w:t>
      </w:r>
    </w:p>
    <w:p w14:paraId="64C93F77" w14:textId="448AC597" w:rsidR="00965691" w:rsidRDefault="00D56F93"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drawing>
          <wp:inline distT="0" distB="0" distL="0" distR="0" wp14:anchorId="2650A0B8" wp14:editId="7E32680A">
            <wp:extent cx="263347" cy="304055"/>
            <wp:effectExtent l="19050" t="19050" r="22860"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965691">
        <w:t xml:space="preserve"> </w:t>
      </w:r>
      <w:r w:rsidR="00F11E22">
        <w:t>G</w:t>
      </w:r>
      <w:r w:rsidR="00965691">
        <w:t xml:space="preserve">ebruik op de </w:t>
      </w:r>
      <w:proofErr w:type="spellStart"/>
      <w:r w:rsidR="00965691">
        <w:t>teamdag</w:t>
      </w:r>
      <w:proofErr w:type="spellEnd"/>
      <w:r w:rsidR="00965691">
        <w:t>/</w:t>
      </w:r>
      <w:proofErr w:type="spellStart"/>
      <w:r w:rsidR="00965691">
        <w:t>heidag</w:t>
      </w:r>
      <w:proofErr w:type="spellEnd"/>
      <w:r w:rsidR="00965691">
        <w:t xml:space="preserve"> een dagdeel om de samenwerking te bespreken en te evalueren. </w:t>
      </w:r>
      <w:r w:rsidR="00965691" w:rsidRPr="00B20E66">
        <w:t xml:space="preserve">Maak hierbij afspraken die passen bij de behoeftes van de teamleden. Laat je hierbij ondersteunen door tools </w:t>
      </w:r>
      <w:r w:rsidR="007312E2">
        <w:t>zo</w:t>
      </w:r>
      <w:r w:rsidR="00965691" w:rsidRPr="00B20E66">
        <w:t xml:space="preserve">als deze inclusieve vergaderetiquette, het </w:t>
      </w:r>
      <w:r w:rsidR="005B136E">
        <w:rPr>
          <w:color w:val="0070C0"/>
          <w:u w:val="single"/>
        </w:rPr>
        <w:t>Kompas Hybride Werken</w:t>
      </w:r>
      <w:r w:rsidR="00965691" w:rsidRPr="00B20E66">
        <w:t xml:space="preserve"> en het </w:t>
      </w:r>
      <w:r w:rsidR="00965691" w:rsidRPr="00B20E66">
        <w:rPr>
          <w:color w:val="0070C0"/>
          <w:u w:val="single"/>
        </w:rPr>
        <w:t>Communicatiecanvas.</w:t>
      </w:r>
    </w:p>
    <w:p w14:paraId="0A43446C" w14:textId="7BDFDCB4" w:rsidR="002A238C" w:rsidRDefault="002A238C" w:rsidP="00934397"/>
    <w:p w14:paraId="4BD234B6" w14:textId="0CD4F71C" w:rsidR="002A238C" w:rsidRDefault="002A238C" w:rsidP="00934397">
      <w:pPr>
        <w:rPr>
          <w:b/>
          <w:bCs/>
        </w:rPr>
      </w:pPr>
      <w:r w:rsidRPr="002A238C">
        <w:rPr>
          <w:b/>
          <w:bCs/>
        </w:rPr>
        <w:t xml:space="preserve">Opzet van de </w:t>
      </w:r>
      <w:r>
        <w:rPr>
          <w:b/>
          <w:bCs/>
        </w:rPr>
        <w:t>vergaderetiquette</w:t>
      </w:r>
    </w:p>
    <w:p w14:paraId="469FB578" w14:textId="0600EE0A" w:rsidR="00AE58BF" w:rsidRDefault="00C714D0" w:rsidP="00AE58BF">
      <w:r>
        <w:t xml:space="preserve">In de </w:t>
      </w:r>
      <w:proofErr w:type="spellStart"/>
      <w:r>
        <w:t>visual</w:t>
      </w:r>
      <w:proofErr w:type="spellEnd"/>
      <w:r>
        <w:t xml:space="preserve"> wordt de vergaderetiquette </w:t>
      </w:r>
      <w:r w:rsidR="007D117A">
        <w:t xml:space="preserve">schematisch weergegeven. De etiquette bestaat uit een aantal </w:t>
      </w:r>
      <w:r w:rsidR="003E3589">
        <w:t xml:space="preserve">activiteiten </w:t>
      </w:r>
      <w:r w:rsidR="00713685">
        <w:t xml:space="preserve">die horen bij de fase van de vergadering: </w:t>
      </w:r>
      <w:r w:rsidR="003E3589">
        <w:t xml:space="preserve">de voorbereiding, de start, </w:t>
      </w:r>
      <w:r w:rsidR="00713685">
        <w:t xml:space="preserve">de </w:t>
      </w:r>
      <w:r w:rsidR="003E3589">
        <w:t>uitvoering en na afloop van de vergadering.</w:t>
      </w:r>
      <w:r w:rsidR="00742599">
        <w:t xml:space="preserve"> Door de </w:t>
      </w:r>
      <w:r w:rsidR="007D3821">
        <w:t>vergader</w:t>
      </w:r>
      <w:r w:rsidR="00742599">
        <w:t xml:space="preserve">activiteiten op deze manier uit te voeren wordt de vergadering </w:t>
      </w:r>
      <w:r w:rsidR="00C552BD">
        <w:t xml:space="preserve">toegankelijker </w:t>
      </w:r>
      <w:r w:rsidR="00742599">
        <w:t xml:space="preserve">en </w:t>
      </w:r>
      <w:r w:rsidR="00C552BD">
        <w:t xml:space="preserve">prettiger </w:t>
      </w:r>
      <w:r w:rsidR="00742599">
        <w:t>voor iedereen.</w:t>
      </w:r>
      <w:r w:rsidR="00AE58BF" w:rsidRPr="00AE58BF">
        <w:t xml:space="preserve"> </w:t>
      </w:r>
    </w:p>
    <w:p w14:paraId="52E9DC85" w14:textId="77777777" w:rsidR="00F22C9B" w:rsidRDefault="00F22C9B" w:rsidP="00742599">
      <w:pPr>
        <w:rPr>
          <w:b/>
          <w:bCs/>
        </w:rPr>
      </w:pPr>
    </w:p>
    <w:p w14:paraId="7634183F" w14:textId="606D0F1E" w:rsidR="00F22C9B" w:rsidRDefault="00F22C9B" w:rsidP="00742599">
      <w:pPr>
        <w:rPr>
          <w:b/>
          <w:bCs/>
        </w:rPr>
      </w:pPr>
      <w:r w:rsidRPr="00F22C9B">
        <w:rPr>
          <w:b/>
          <w:bCs/>
        </w:rPr>
        <w:t>Legenda</w:t>
      </w:r>
    </w:p>
    <w:p w14:paraId="2A463C44" w14:textId="60DA6BC1" w:rsidR="00001706" w:rsidRDefault="00001706" w:rsidP="00742599">
      <w:r w:rsidRPr="00001706">
        <w:t xml:space="preserve">Voor elke activiteit wordt rechts </w:t>
      </w:r>
      <w:r w:rsidR="000B7C9E">
        <w:t xml:space="preserve">in blokjes </w:t>
      </w:r>
      <w:r w:rsidRPr="00001706">
        <w:t xml:space="preserve">weergegeven welk aandachtspunt dit ondersteunt: </w:t>
      </w:r>
      <w:r w:rsidR="005A769E">
        <w:t>beweging/</w:t>
      </w:r>
      <w:r w:rsidRPr="00001706">
        <w:t>mobiliteit, horen</w:t>
      </w:r>
      <w:r w:rsidR="00B62126">
        <w:t>,</w:t>
      </w:r>
      <w:r w:rsidRPr="00001706">
        <w:t xml:space="preserve"> zien</w:t>
      </w:r>
      <w:r w:rsidR="00A90F85">
        <w:t xml:space="preserve"> en</w:t>
      </w:r>
      <w:r w:rsidR="002736AE">
        <w:t>/of</w:t>
      </w:r>
      <w:r w:rsidR="00A90F85">
        <w:t xml:space="preserve"> neurodiversiteit</w:t>
      </w:r>
      <w:r w:rsidRPr="00001706">
        <w:t xml:space="preserve">. Dit overzicht is een overzicht op hoofdlijnen. Er zijn allerlei aandachtspunten en oplossingen en afspraken mogelijk. Het is belangrijk om met je team hierover in gesprek te gaan. </w:t>
      </w:r>
      <w:r w:rsidR="00134885">
        <w:t>De activiteiten</w:t>
      </w:r>
      <w:r w:rsidRPr="00001706">
        <w:t xml:space="preserve"> omrand met een stippellijn zijn alleen nodig bij vergaderingen met een nieuwe samenstelling.</w:t>
      </w:r>
    </w:p>
    <w:p w14:paraId="7A92E5FB" w14:textId="77777777" w:rsidR="0065377F" w:rsidRDefault="0065377F" w:rsidP="00742599"/>
    <w:p w14:paraId="768D9C88" w14:textId="041103F2" w:rsidR="000318BD" w:rsidRDefault="000318BD" w:rsidP="000318BD">
      <w:pPr>
        <w:pStyle w:val="Kop1"/>
      </w:pPr>
      <w:r>
        <w:t>Vooraf aan de vergadering</w:t>
      </w:r>
    </w:p>
    <w:p w14:paraId="18D9AA85" w14:textId="7E283679" w:rsidR="00D94BD7" w:rsidRDefault="00D94BD7" w:rsidP="002A238C">
      <w:r w:rsidRPr="005D4E08">
        <w:rPr>
          <w:u w:val="single"/>
        </w:rPr>
        <w:t>Communicatie over de beschikbare faciliteiten</w:t>
      </w:r>
      <w:r w:rsidRPr="00D94BD7">
        <w:t xml:space="preserve"> is belangrijk voor alle deelnemers</w:t>
      </w:r>
      <w:r w:rsidR="005D4E08">
        <w:t>, zoda</w:t>
      </w:r>
      <w:r w:rsidR="00FB6C42">
        <w:t>t zij weten wat er beschikbaar is en wat niet.</w:t>
      </w:r>
      <w:r w:rsidRPr="00D94BD7">
        <w:t xml:space="preserve"> Het is ook belangrijk om </w:t>
      </w:r>
      <w:r w:rsidRPr="009871B1">
        <w:rPr>
          <w:u w:val="single"/>
        </w:rPr>
        <w:t>de wensen</w:t>
      </w:r>
      <w:r w:rsidR="009871B1" w:rsidRPr="009871B1">
        <w:rPr>
          <w:u w:val="single"/>
        </w:rPr>
        <w:t xml:space="preserve"> te inventariseren</w:t>
      </w:r>
      <w:r w:rsidRPr="00D94BD7">
        <w:t xml:space="preserve"> van alle deelnemers, zodat zij optimaal aan de vergadering kunnen deelnemen, ongeacht of zij thuis of op locatie </w:t>
      </w:r>
      <w:r w:rsidR="00564033">
        <w:t>aansluiten</w:t>
      </w:r>
      <w:r w:rsidR="005D4E08">
        <w:t>.</w:t>
      </w:r>
    </w:p>
    <w:p w14:paraId="6DC17241" w14:textId="79EBE7C1" w:rsidR="00420AF4" w:rsidRDefault="0098184D"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lastRenderedPageBreak/>
        <w:drawing>
          <wp:inline distT="0" distB="0" distL="0" distR="0" wp14:anchorId="36B89816" wp14:editId="62AF5463">
            <wp:extent cx="263347" cy="304055"/>
            <wp:effectExtent l="19050" t="19050" r="22860"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D56F93">
        <w:t xml:space="preserve"> M</w:t>
      </w:r>
      <w:r w:rsidR="00B72F7B" w:rsidRPr="00B72F7B">
        <w:t xml:space="preserve">aak gebruik van de tool </w:t>
      </w:r>
      <w:r w:rsidR="00B72F7B" w:rsidRPr="00B72F7B">
        <w:rPr>
          <w:color w:val="0070C0"/>
          <w:u w:val="single"/>
        </w:rPr>
        <w:t xml:space="preserve">checklist hybride </w:t>
      </w:r>
      <w:r w:rsidR="003977EA">
        <w:rPr>
          <w:color w:val="0070C0"/>
          <w:u w:val="single"/>
        </w:rPr>
        <w:t>werkruimtes</w:t>
      </w:r>
      <w:r w:rsidR="00B72F7B" w:rsidRPr="00B72F7B">
        <w:rPr>
          <w:color w:val="0070C0"/>
        </w:rPr>
        <w:t xml:space="preserve"> </w:t>
      </w:r>
      <w:r w:rsidR="00B72F7B" w:rsidRPr="00B72F7B">
        <w:t xml:space="preserve">om de beschikbaarheid van de faciliteiten in de vergaderruimte te controleren. Denk hierbij aan een groot scherm, een </w:t>
      </w:r>
      <w:proofErr w:type="spellStart"/>
      <w:r w:rsidR="00B72F7B" w:rsidRPr="00B72F7B">
        <w:t>multi-channel</w:t>
      </w:r>
      <w:proofErr w:type="spellEnd"/>
      <w:r w:rsidR="00B72F7B" w:rsidRPr="00B72F7B">
        <w:t xml:space="preserve"> microfoon, voldoende zit/beweegruimte, goede verlichting (deelnemers goed zichtbaar) en ramen die verduisterd kunnen worden.</w:t>
      </w:r>
    </w:p>
    <w:p w14:paraId="240E4DC6" w14:textId="143A354A" w:rsidR="00420AF4" w:rsidRDefault="008B464C"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drawing>
          <wp:inline distT="0" distB="0" distL="0" distR="0" wp14:anchorId="5B7DF4B7" wp14:editId="0A2200BA">
            <wp:extent cx="263347" cy="304055"/>
            <wp:effectExtent l="19050" t="19050" r="22860"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98184D">
        <w:t xml:space="preserve"> </w:t>
      </w:r>
      <w:r w:rsidR="00420AF4">
        <w:t xml:space="preserve">Geef in de </w:t>
      </w:r>
      <w:r w:rsidR="00F42AC7">
        <w:t>agenda</w:t>
      </w:r>
      <w:r w:rsidR="00653423">
        <w:t xml:space="preserve">, bijvoorbeeld Outlook, </w:t>
      </w:r>
      <w:r w:rsidR="00F43DDA">
        <w:t xml:space="preserve">vooraf </w:t>
      </w:r>
      <w:r w:rsidR="00653423">
        <w:t>aan of je online of op kantoor deelnee</w:t>
      </w:r>
      <w:r w:rsidR="00F42AC7">
        <w:t>mt</w:t>
      </w:r>
      <w:r w:rsidR="00F43DDA">
        <w:t>, zodat dat voor iedereen duidelijk is.</w:t>
      </w:r>
    </w:p>
    <w:p w14:paraId="4FC55267" w14:textId="7F5D5E84" w:rsidR="0014393F" w:rsidRDefault="0014393F"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drawing>
          <wp:inline distT="0" distB="0" distL="0" distR="0" wp14:anchorId="234BEC6E" wp14:editId="32B9EF09">
            <wp:extent cx="263347" cy="304055"/>
            <wp:effectExtent l="19050" t="19050" r="22860" b="203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t xml:space="preserve"> Vergader je in een nieuwe samenstelling of met externen erbij? Stuur dan de </w:t>
      </w:r>
      <w:proofErr w:type="spellStart"/>
      <w:r>
        <w:t>visual</w:t>
      </w:r>
      <w:proofErr w:type="spellEnd"/>
      <w:r>
        <w:t xml:space="preserve"> naar deze personen zodat zij de etiquette kunnen volgen. </w:t>
      </w:r>
    </w:p>
    <w:p w14:paraId="08F51A98" w14:textId="5AF9C98F" w:rsidR="00AE58BF" w:rsidRDefault="00AE58BF" w:rsidP="002A238C">
      <w:pPr>
        <w:rPr>
          <w:b/>
          <w:bCs/>
        </w:rPr>
      </w:pPr>
    </w:p>
    <w:p w14:paraId="3BB65A80" w14:textId="5883FC4B" w:rsidR="00902904" w:rsidRDefault="00902904" w:rsidP="002A238C">
      <w:r w:rsidRPr="006F2CFE">
        <w:rPr>
          <w:u w:val="single"/>
        </w:rPr>
        <w:t>Stuur de documenten van de vergadering vooraf</w:t>
      </w:r>
      <w:r>
        <w:t>,</w:t>
      </w:r>
      <w:r w:rsidR="007364B8">
        <w:t xml:space="preserve"> </w:t>
      </w:r>
      <w:r>
        <w:t xml:space="preserve">zodat alle deelnemers deze kunnen </w:t>
      </w:r>
      <w:r w:rsidR="009F480E">
        <w:t>voorbereiden</w:t>
      </w:r>
      <w:r>
        <w:t xml:space="preserve">. </w:t>
      </w:r>
      <w:r w:rsidR="00A37FAD">
        <w:t xml:space="preserve">Mensen met een zicht- </w:t>
      </w:r>
      <w:r w:rsidR="000A4FC6">
        <w:t xml:space="preserve">, </w:t>
      </w:r>
      <w:proofErr w:type="spellStart"/>
      <w:r w:rsidR="00A37FAD">
        <w:t>hoorbeperking</w:t>
      </w:r>
      <w:proofErr w:type="spellEnd"/>
      <w:r w:rsidR="000A4FC6">
        <w:t xml:space="preserve"> of neurodivergentie</w:t>
      </w:r>
      <w:r w:rsidR="00A37FAD">
        <w:t xml:space="preserve"> kunnen de voorbereidingstijd gebruiken om het document </w:t>
      </w:r>
      <w:r w:rsidR="009F335F">
        <w:t>gemakkelijker te begrijpen</w:t>
      </w:r>
      <w:r w:rsidR="00A37FAD">
        <w:t>.</w:t>
      </w:r>
    </w:p>
    <w:p w14:paraId="7FAA2AC0" w14:textId="046450E3" w:rsidR="003D4437" w:rsidRDefault="00A16FFD"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drawing>
          <wp:inline distT="0" distB="0" distL="0" distR="0" wp14:anchorId="230E2BA8" wp14:editId="71AD8679">
            <wp:extent cx="263347" cy="304055"/>
            <wp:effectExtent l="19050" t="19050" r="2286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8B464C">
        <w:t xml:space="preserve"> </w:t>
      </w:r>
      <w:r w:rsidR="003D4437" w:rsidRPr="003D4437">
        <w:t>Gebruik software zoals Microsoft 365</w:t>
      </w:r>
      <w:r w:rsidR="00745E15">
        <w:rPr>
          <w:rStyle w:val="Voetnootmarkering"/>
        </w:rPr>
        <w:footnoteReference w:id="2"/>
      </w:r>
      <w:r w:rsidR="003D4437" w:rsidRPr="003D4437">
        <w:t xml:space="preserve"> om de toegankelijkheid van documenten te verbeteren. De toegankelijkheidscontrole van onder andere Word, Excel en </w:t>
      </w:r>
      <w:proofErr w:type="spellStart"/>
      <w:r w:rsidR="008B288A">
        <w:t>Powerpoint</w:t>
      </w:r>
      <w:proofErr w:type="spellEnd"/>
      <w:r w:rsidR="003D4437" w:rsidRPr="003D4437">
        <w:t xml:space="preserve"> helpt om ervoor te zorgen dat de inhoud werkelijk toegankelijk is</w:t>
      </w:r>
      <w:r w:rsidR="00B83E1B">
        <w:t xml:space="preserve"> voor alle deelnemers.</w:t>
      </w:r>
    </w:p>
    <w:p w14:paraId="58641C6E" w14:textId="72EC046F" w:rsidR="00C848E3" w:rsidRDefault="00C848E3"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drawing>
          <wp:inline distT="0" distB="0" distL="0" distR="0" wp14:anchorId="6CE4F473" wp14:editId="2682BECA">
            <wp:extent cx="263347" cy="304055"/>
            <wp:effectExtent l="19050" t="19050" r="22860" b="2032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t xml:space="preserve"> Neem de </w:t>
      </w:r>
      <w:proofErr w:type="spellStart"/>
      <w:r>
        <w:t>visual</w:t>
      </w:r>
      <w:proofErr w:type="spellEnd"/>
      <w:r>
        <w:t xml:space="preserve"> op als eerste slide </w:t>
      </w:r>
      <w:r w:rsidR="008D6D75">
        <w:t xml:space="preserve">van de </w:t>
      </w:r>
      <w:proofErr w:type="spellStart"/>
      <w:r w:rsidR="008D6D75">
        <w:t>Powerpoint</w:t>
      </w:r>
      <w:proofErr w:type="spellEnd"/>
      <w:r w:rsidR="008D6D75">
        <w:t xml:space="preserve">, zodat iedereen zich weer even de </w:t>
      </w:r>
      <w:r w:rsidR="009D38CA">
        <w:t>afspraken in de etiquette herinnert.</w:t>
      </w:r>
      <w:r w:rsidR="008D6D75">
        <w:t xml:space="preserve"> </w:t>
      </w:r>
    </w:p>
    <w:p w14:paraId="60FBB2C4" w14:textId="77777777" w:rsidR="00902904" w:rsidRPr="00902904" w:rsidRDefault="00902904" w:rsidP="002A238C"/>
    <w:p w14:paraId="79B93136" w14:textId="77777777" w:rsidR="00B81E2E" w:rsidRDefault="00902904" w:rsidP="002A238C">
      <w:r w:rsidRPr="006F2CFE">
        <w:rPr>
          <w:u w:val="single"/>
        </w:rPr>
        <w:t>Bepaal welke vorm van vergaderen het beste past</w:t>
      </w:r>
      <w:r w:rsidR="00611B8F">
        <w:t>.</w:t>
      </w:r>
    </w:p>
    <w:p w14:paraId="5E78C101" w14:textId="0B567E31" w:rsidR="00A20CFC" w:rsidRDefault="00A20CFC" w:rsidP="002A238C">
      <w:r w:rsidRPr="00A20CFC">
        <w:t xml:space="preserve">Bij de eerste variant nemen alle deelnemers plaats achter hun eigen laptop, zowel thuis als in de vergaderruimte. Zorg ervoor dat iedereen een headset </w:t>
      </w:r>
      <w:r w:rsidR="00BB75EB">
        <w:t>draagt</w:t>
      </w:r>
      <w:r w:rsidRPr="00A20CFC">
        <w:t xml:space="preserve"> zodat het geluid goed blijft. Zorg er ook voor dat je zelf goed zichtbaar bent in het scherm en dat je de achtergrond </w:t>
      </w:r>
      <w:proofErr w:type="spellStart"/>
      <w:r w:rsidRPr="00B52590">
        <w:rPr>
          <w:i/>
          <w:iCs/>
        </w:rPr>
        <w:t>blurt</w:t>
      </w:r>
      <w:proofErr w:type="spellEnd"/>
      <w:r w:rsidRPr="00A20CFC">
        <w:t xml:space="preserve"> om onnodige prikkels te voorkomen. Deelnemers kunnen eventueel in dezelfde ruimte zitten, maar richten dan elk hun aandacht op hun eigen laptopscherm. In dat geval </w:t>
      </w:r>
      <w:r w:rsidR="00071464">
        <w:t xml:space="preserve">vervang </w:t>
      </w:r>
      <w:r w:rsidRPr="00A20CFC">
        <w:t>je de headsets door een gezamenlijke microfoon.</w:t>
      </w:r>
    </w:p>
    <w:p w14:paraId="5BCA58CC" w14:textId="1FE4C97B" w:rsidR="000C744B" w:rsidRDefault="00A16FFD"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drawing>
          <wp:inline distT="0" distB="0" distL="0" distR="0" wp14:anchorId="5849E61F" wp14:editId="260E095B">
            <wp:extent cx="263347" cy="304055"/>
            <wp:effectExtent l="19050" t="19050" r="2286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t xml:space="preserve"> </w:t>
      </w:r>
      <w:r w:rsidR="00DF346E" w:rsidRPr="00DF346E">
        <w:t xml:space="preserve">Werk samen in een gedeeld document, zoals de actie-afsprakenlijst. </w:t>
      </w:r>
      <w:r w:rsidR="00E9211A">
        <w:t xml:space="preserve">Zet dit document op een apart venster. </w:t>
      </w:r>
      <w:r w:rsidR="000C744B">
        <w:t xml:space="preserve">De </w:t>
      </w:r>
      <w:proofErr w:type="spellStart"/>
      <w:r w:rsidR="000C744B">
        <w:t>toetscombinatie</w:t>
      </w:r>
      <w:proofErr w:type="spellEnd"/>
      <w:r w:rsidR="000C744B">
        <w:t xml:space="preserve"> ‘alt-tab’ laat je makkelijk en snel schakelen tussen de deelnemers in de sessie en het gezamenlijke document.</w:t>
      </w:r>
    </w:p>
    <w:p w14:paraId="6AE8B7E5" w14:textId="35846AD9" w:rsidR="00A055B2" w:rsidRDefault="007E50FB" w:rsidP="002A238C">
      <w:r w:rsidRPr="007E50FB">
        <w:t xml:space="preserve">Bij de tweede variant vergaderen de </w:t>
      </w:r>
      <w:r w:rsidR="00037D3C">
        <w:t xml:space="preserve">(fysieke) </w:t>
      </w:r>
      <w:r w:rsidR="00A56587">
        <w:t>deelnemers</w:t>
      </w:r>
      <w:r w:rsidRPr="007E50FB">
        <w:t xml:space="preserve"> in de vergaderruimte gezamenlijk via een scherm</w:t>
      </w:r>
      <w:r w:rsidR="00037D3C">
        <w:t xml:space="preserve"> en de (online) thuiswerkers elk op een eigen laptop</w:t>
      </w:r>
      <w:r w:rsidRPr="007E50FB">
        <w:t xml:space="preserve">. Zorg ervoor dat iedereen goed zichtbaar is via de camera en goed verstaanbaar is via de microfoon. Het is aan te raden om </w:t>
      </w:r>
      <w:r w:rsidR="00A039D8">
        <w:t>de</w:t>
      </w:r>
      <w:r w:rsidRPr="007E50FB">
        <w:t xml:space="preserve"> deelnemers op </w:t>
      </w:r>
      <w:r w:rsidRPr="007E50FB">
        <w:lastRenderedPageBreak/>
        <w:t xml:space="preserve">het scherm </w:t>
      </w:r>
      <w:r w:rsidR="00A039D8">
        <w:t xml:space="preserve">in de vergaderruimte </w:t>
      </w:r>
      <w:r w:rsidRPr="007E50FB">
        <w:t xml:space="preserve">te tonen. In dat geval kunnen ze hun eigen laptop gebruiken om de presentatie (slides) te volgen. </w:t>
      </w:r>
    </w:p>
    <w:p w14:paraId="7BD1082B" w14:textId="3EE7A9A6" w:rsidR="000E5BFE" w:rsidRDefault="00A16FFD"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drawing>
          <wp:inline distT="0" distB="0" distL="0" distR="0" wp14:anchorId="152CB908" wp14:editId="6FC32139">
            <wp:extent cx="263347" cy="304055"/>
            <wp:effectExtent l="19050" t="19050" r="22860" b="203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0E5BFE" w:rsidRPr="000E5BFE">
        <w:t xml:space="preserve"> Controleer de stoelopstelling in de </w:t>
      </w:r>
      <w:r w:rsidR="00CF3D88">
        <w:t>vergader</w:t>
      </w:r>
      <w:r w:rsidR="000E5BFE" w:rsidRPr="000E5BFE">
        <w:t>ruimte ten opzichte van de camera. Zet de stoelen zo dat deelnemers goed zichtbaar zijn voor online deelnemers</w:t>
      </w:r>
      <w:r w:rsidR="003972F8">
        <w:t>.</w:t>
      </w:r>
    </w:p>
    <w:p w14:paraId="1100A32A" w14:textId="56A61121" w:rsidR="00CF3D88" w:rsidRDefault="00CF3D88"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drawing>
          <wp:inline distT="0" distB="0" distL="0" distR="0" wp14:anchorId="4C334A9D" wp14:editId="66C24199">
            <wp:extent cx="263347" cy="304055"/>
            <wp:effectExtent l="19050" t="19050" r="22860" b="2032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t xml:space="preserve"> </w:t>
      </w:r>
      <w:r w:rsidR="00771E81">
        <w:t>Kies als je thuiswerkt voor een ruimte die je (zoveel mogelijk) kunt afsluiten</w:t>
      </w:r>
      <w:r w:rsidR="00AD7E1C">
        <w:t>. Gebruik een</w:t>
      </w:r>
      <w:r w:rsidR="0086380B">
        <w:t xml:space="preserve"> headset vanwege de microfoon</w:t>
      </w:r>
      <w:r w:rsidR="00D255E5">
        <w:t>. Als je snel last hebt van (</w:t>
      </w:r>
      <w:proofErr w:type="spellStart"/>
      <w:r w:rsidR="00D255E5">
        <w:t>geluids</w:t>
      </w:r>
      <w:proofErr w:type="spellEnd"/>
      <w:r w:rsidR="00D255E5">
        <w:t xml:space="preserve">)prikkels, gebruik dan een headset met </w:t>
      </w:r>
      <w:proofErr w:type="spellStart"/>
      <w:r w:rsidR="00D255E5" w:rsidRPr="00D255E5">
        <w:rPr>
          <w:i/>
          <w:iCs/>
        </w:rPr>
        <w:t>active</w:t>
      </w:r>
      <w:proofErr w:type="spellEnd"/>
      <w:r w:rsidR="00D255E5" w:rsidRPr="00D255E5">
        <w:rPr>
          <w:i/>
          <w:iCs/>
        </w:rPr>
        <w:t xml:space="preserve"> </w:t>
      </w:r>
      <w:proofErr w:type="spellStart"/>
      <w:r w:rsidR="00D255E5" w:rsidRPr="00D255E5">
        <w:rPr>
          <w:i/>
          <w:iCs/>
        </w:rPr>
        <w:t>noise</w:t>
      </w:r>
      <w:proofErr w:type="spellEnd"/>
      <w:r w:rsidR="00D255E5" w:rsidRPr="00D255E5">
        <w:rPr>
          <w:i/>
          <w:iCs/>
        </w:rPr>
        <w:t xml:space="preserve"> </w:t>
      </w:r>
      <w:proofErr w:type="spellStart"/>
      <w:r w:rsidR="00D255E5" w:rsidRPr="00D255E5">
        <w:rPr>
          <w:i/>
          <w:iCs/>
        </w:rPr>
        <w:t>reduction</w:t>
      </w:r>
      <w:proofErr w:type="spellEnd"/>
      <w:r w:rsidR="00D255E5">
        <w:t>.</w:t>
      </w:r>
    </w:p>
    <w:p w14:paraId="3403C65F" w14:textId="183DD610" w:rsidR="005D48D2" w:rsidRDefault="00A16FFD"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Pr>
          <w:noProof/>
        </w:rPr>
        <w:drawing>
          <wp:inline distT="0" distB="0" distL="0" distR="0" wp14:anchorId="02BBEBDD" wp14:editId="7E542525">
            <wp:extent cx="263347" cy="304055"/>
            <wp:effectExtent l="19050" t="19050" r="22860" b="203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5D48D2">
        <w:t xml:space="preserve"> </w:t>
      </w:r>
      <w:r w:rsidR="005D48D2" w:rsidRPr="007E50FB">
        <w:t xml:space="preserve">Reserveer naast de vergaderruimte altijd een </w:t>
      </w:r>
      <w:proofErr w:type="spellStart"/>
      <w:r w:rsidR="005D48D2" w:rsidRPr="007E50FB">
        <w:t>concentratiecel</w:t>
      </w:r>
      <w:proofErr w:type="spellEnd"/>
      <w:r w:rsidR="005D48D2" w:rsidRPr="007E50FB">
        <w:t xml:space="preserve"> voor een </w:t>
      </w:r>
      <w:proofErr w:type="spellStart"/>
      <w:r w:rsidR="005D48D2" w:rsidRPr="007E50FB">
        <w:t>teamcollega</w:t>
      </w:r>
      <w:proofErr w:type="spellEnd"/>
      <w:r w:rsidR="005D48D2" w:rsidRPr="007E50FB">
        <w:t xml:space="preserve"> die baat heeft bij minder prikkels</w:t>
      </w:r>
      <w:r w:rsidR="00C061A8">
        <w:t xml:space="preserve"> of moeite heeft met het geluid</w:t>
      </w:r>
      <w:r w:rsidR="005D48D2" w:rsidRPr="007E50FB">
        <w:t>.</w:t>
      </w:r>
      <w:r w:rsidR="005D48D2">
        <w:t xml:space="preserve"> </w:t>
      </w:r>
    </w:p>
    <w:p w14:paraId="28DB3019" w14:textId="77777777" w:rsidR="000E5BFE" w:rsidRDefault="000E5BFE" w:rsidP="002A238C"/>
    <w:p w14:paraId="2482C448" w14:textId="1FF3352B" w:rsidR="006A3140" w:rsidRPr="000A0DA8" w:rsidRDefault="00B17C8D" w:rsidP="00014B11">
      <w:pPr>
        <w:pStyle w:val="Kop1"/>
      </w:pPr>
      <w:r>
        <w:t>S</w:t>
      </w:r>
      <w:r w:rsidR="006A3140" w:rsidRPr="000A0DA8">
        <w:t>tart van de vergadering</w:t>
      </w:r>
    </w:p>
    <w:p w14:paraId="6CD5457E" w14:textId="5EF4AA56" w:rsidR="000C1A79" w:rsidRDefault="000C1A79">
      <w:r w:rsidRPr="000C1A79">
        <w:t xml:space="preserve">Start bij een nieuwe samenstelling van deelnemers aan de vergadering met een </w:t>
      </w:r>
      <w:r w:rsidRPr="00921501">
        <w:rPr>
          <w:u w:val="single"/>
        </w:rPr>
        <w:t>voorstelrondje</w:t>
      </w:r>
      <w:r w:rsidRPr="000C1A79">
        <w:t>. D</w:t>
      </w:r>
      <w:r w:rsidR="00921501">
        <w:t>at ligt voor de hand maar</w:t>
      </w:r>
      <w:r w:rsidRPr="000C1A79">
        <w:t xml:space="preserve"> is </w:t>
      </w:r>
      <w:r w:rsidR="00921501">
        <w:t xml:space="preserve">bijvoorbeeld </w:t>
      </w:r>
      <w:r w:rsidRPr="000C1A79">
        <w:t>belangrijk voor mensen die aan elke stem een naam willen koppelen. Bovendien biedt het de mogelijkheid om de scherm- en geluidscheck te doen.</w:t>
      </w:r>
    </w:p>
    <w:p w14:paraId="3CCAF575" w14:textId="3E8CCCE5" w:rsidR="004533DD" w:rsidRDefault="004533DD" w:rsidP="004533DD">
      <w:r w:rsidRPr="00B835FB">
        <w:rPr>
          <w:u w:val="single"/>
        </w:rPr>
        <w:t xml:space="preserve">Verdeel de </w:t>
      </w:r>
      <w:r w:rsidRPr="00612C28">
        <w:rPr>
          <w:u w:val="single"/>
        </w:rPr>
        <w:t>rollen</w:t>
      </w:r>
      <w:r w:rsidRPr="00612C28">
        <w:t xml:space="preserve"> van voorzitter, facilitator en notulist</w:t>
      </w:r>
      <w:r w:rsidRPr="00B835FB">
        <w:t xml:space="preserve"> over de deelnemers om de vergadering meer structuur en duidelijkheid te geven</w:t>
      </w:r>
      <w:r>
        <w:t xml:space="preserve">, zie ook deel 2 van de handleiding. </w:t>
      </w:r>
      <w:r w:rsidRPr="00B835FB">
        <w:t xml:space="preserve">De voorzitter </w:t>
      </w:r>
      <w:r>
        <w:t>richt zich op</w:t>
      </w:r>
      <w:r w:rsidRPr="00B835FB">
        <w:t xml:space="preserve"> de inhoudelijke voortgang</w:t>
      </w:r>
      <w:r w:rsidR="005A12CA">
        <w:t xml:space="preserve">, </w:t>
      </w:r>
      <w:r w:rsidRPr="00B835FB">
        <w:t>neemt besluiten en</w:t>
      </w:r>
      <w:r w:rsidR="005A12CA">
        <w:t xml:space="preserve"> benoemt</w:t>
      </w:r>
      <w:r w:rsidRPr="00B835FB">
        <w:t xml:space="preserve"> acties. De facilitator zorgt voor een goed verloop van de vergadering en houdt rekening met structuur, betrokkenheid en welzijn. De notulist registreert de vergadering en de uitkomsten.</w:t>
      </w:r>
    </w:p>
    <w:p w14:paraId="2A669A4F" w14:textId="07416F1A" w:rsidR="00A0160C" w:rsidRPr="00062768" w:rsidRDefault="003102FA">
      <w:r w:rsidRPr="00612C28">
        <w:t>Door het uitvoeren van een</w:t>
      </w:r>
      <w:r w:rsidRPr="003102FA">
        <w:rPr>
          <w:u w:val="single"/>
        </w:rPr>
        <w:t xml:space="preserve"> scherm- en geluidscheck</w:t>
      </w:r>
      <w:r w:rsidR="00062768">
        <w:t xml:space="preserve"> wordt meteen duidelijk of iedereen goed zichtbaar is </w:t>
      </w:r>
      <w:r w:rsidR="00BA3F8F">
        <w:t>op</w:t>
      </w:r>
      <w:r w:rsidR="00062768">
        <w:t xml:space="preserve"> het scherm en of elke stem goed (en ongeveer even luid) te horen is. </w:t>
      </w:r>
      <w:r w:rsidR="003F7B6F">
        <w:t xml:space="preserve">Zet je </w:t>
      </w:r>
      <w:r w:rsidR="003F7B6F" w:rsidRPr="006B62CE">
        <w:rPr>
          <w:u w:val="single"/>
        </w:rPr>
        <w:t>microfoon uit</w:t>
      </w:r>
      <w:r w:rsidR="003F7B6F">
        <w:t xml:space="preserve"> als je niet aan </w:t>
      </w:r>
      <w:r w:rsidR="00E80E22">
        <w:t>het woord bent om onnodige achtergrondruis te vermijden.</w:t>
      </w:r>
    </w:p>
    <w:p w14:paraId="05FD8E61" w14:textId="7684426E" w:rsidR="003E7BB5" w:rsidRDefault="00FF4054" w:rsidP="00A93E3A">
      <w:r>
        <w:t>Maak</w:t>
      </w:r>
      <w:r w:rsidR="003E7BB5" w:rsidRPr="0011610E">
        <w:t xml:space="preserve"> </w:t>
      </w:r>
      <w:r w:rsidR="003E7BB5" w:rsidRPr="00FF4054">
        <w:rPr>
          <w:u w:val="single"/>
        </w:rPr>
        <w:t>afspraken</w:t>
      </w:r>
      <w:r w:rsidRPr="00FF4054">
        <w:t xml:space="preserve"> </w:t>
      </w:r>
      <w:r w:rsidR="003E7BB5" w:rsidRPr="0011610E">
        <w:t xml:space="preserve">over de </w:t>
      </w:r>
      <w:r w:rsidR="003E7BB5" w:rsidRPr="0011610E">
        <w:rPr>
          <w:u w:val="single"/>
        </w:rPr>
        <w:t>chatfunctie</w:t>
      </w:r>
      <w:r w:rsidR="003E7BB5" w:rsidRPr="003E7BB5">
        <w:t xml:space="preserve"> om te voorkomen dat deelnemers zich afgeleid voelen door een ‘tweede realiteit’. Gebruik de chatfunctie alleen voor ondersteunende doeleinden, zoals het stellen van vragen tijdens een presentatie of </w:t>
      </w:r>
      <w:r w:rsidR="001611E4">
        <w:t>een linkje naar relevante achtergrondinformatie.</w:t>
      </w:r>
    </w:p>
    <w:p w14:paraId="7BE09543" w14:textId="56D7A9AD" w:rsidR="00BA64B9" w:rsidRPr="0011610E" w:rsidRDefault="00BA64B9" w:rsidP="00A93E3A">
      <w:r w:rsidRPr="002D34E6">
        <w:rPr>
          <w:u w:val="single"/>
        </w:rPr>
        <w:t>Plan de</w:t>
      </w:r>
      <w:r w:rsidR="0011610E" w:rsidRPr="002D34E6">
        <w:rPr>
          <w:u w:val="single"/>
        </w:rPr>
        <w:t xml:space="preserve"> </w:t>
      </w:r>
      <w:r w:rsidR="002D34E6" w:rsidRPr="002D34E6">
        <w:rPr>
          <w:u w:val="single"/>
        </w:rPr>
        <w:t>agenda</w:t>
      </w:r>
      <w:r w:rsidR="0011610E" w:rsidRPr="0011610E">
        <w:t xml:space="preserve"> van de</w:t>
      </w:r>
      <w:r w:rsidRPr="0011610E">
        <w:t xml:space="preserve"> vergadering zorgvuldig in, bijvoorbeeld door de punten te verdelen over de beschikbare vergadertijd. Zo voorkom je onverwachte verassingen en sluit je de vergadering op tijd af. Plan ook pauzes in, zodat iedereen even rust kan nemen of </w:t>
      </w:r>
      <w:r w:rsidR="0011610E" w:rsidRPr="0011610E">
        <w:t>om dingen te doen die op dat moment nodig zijn.</w:t>
      </w:r>
    </w:p>
    <w:p w14:paraId="6A099247" w14:textId="77777777" w:rsidR="000A0DA8" w:rsidRDefault="000A0DA8"/>
    <w:p w14:paraId="00083545" w14:textId="483D0863" w:rsidR="006A3140" w:rsidRDefault="006A3140" w:rsidP="008E34F5">
      <w:pPr>
        <w:pStyle w:val="Kop1"/>
      </w:pPr>
      <w:r w:rsidRPr="006A3140">
        <w:t>Uitvoering van de vergadering</w:t>
      </w:r>
    </w:p>
    <w:p w14:paraId="08A39875" w14:textId="560B0509" w:rsidR="006A0F98" w:rsidRDefault="00B21857">
      <w:r>
        <w:t>De</w:t>
      </w:r>
      <w:r w:rsidR="005666B9">
        <w:t xml:space="preserve"> notulist</w:t>
      </w:r>
      <w:r w:rsidR="00C06B9B">
        <w:t xml:space="preserve"> </w:t>
      </w:r>
      <w:r>
        <w:t xml:space="preserve">zet </w:t>
      </w:r>
      <w:r w:rsidR="00C06B9B" w:rsidRPr="005666B9">
        <w:rPr>
          <w:u w:val="single"/>
        </w:rPr>
        <w:t>een gezamenlijk document</w:t>
      </w:r>
      <w:r>
        <w:rPr>
          <w:u w:val="single"/>
        </w:rPr>
        <w:t xml:space="preserve"> op het scherm</w:t>
      </w:r>
      <w:r w:rsidR="00C06B9B">
        <w:t xml:space="preserve">, bijvoorbeeld </w:t>
      </w:r>
      <w:r w:rsidR="00DA47F0">
        <w:t xml:space="preserve">een Word document </w:t>
      </w:r>
      <w:r w:rsidR="00C06B9B">
        <w:t xml:space="preserve">in de gezamenlijke Teams-omgeving. Op deze manier blijft </w:t>
      </w:r>
      <w:r w:rsidR="00C343FC">
        <w:t xml:space="preserve">de inhoud van de vergadering duidelijk, bijvoorbeeld </w:t>
      </w:r>
      <w:r w:rsidR="00C06B9B">
        <w:t xml:space="preserve">welke </w:t>
      </w:r>
      <w:r w:rsidR="005666B9">
        <w:t>afspraken, meningen of act</w:t>
      </w:r>
      <w:r w:rsidR="00C343FC">
        <w:t xml:space="preserve">ies er zijn </w:t>
      </w:r>
      <w:r w:rsidR="006A0F98">
        <w:t>genoteerd.</w:t>
      </w:r>
    </w:p>
    <w:p w14:paraId="3CA3A5B7" w14:textId="19267AA3" w:rsidR="002010E6" w:rsidRPr="00C06B9B" w:rsidRDefault="006A0F98">
      <w:r>
        <w:lastRenderedPageBreak/>
        <w:t xml:space="preserve">Biedt deelnemers de mogelijkheid </w:t>
      </w:r>
      <w:r w:rsidR="00236F9B">
        <w:t xml:space="preserve">voor het </w:t>
      </w:r>
      <w:r w:rsidR="00236F9B" w:rsidRPr="00236F9B">
        <w:rPr>
          <w:u w:val="single"/>
        </w:rPr>
        <w:t>opnemen</w:t>
      </w:r>
      <w:r w:rsidR="00236F9B" w:rsidRPr="00C25049">
        <w:t xml:space="preserve"> van</w:t>
      </w:r>
      <w:r w:rsidRPr="00C25049">
        <w:t xml:space="preserve"> de vergadering</w:t>
      </w:r>
      <w:r>
        <w:t xml:space="preserve"> </w:t>
      </w:r>
      <w:r w:rsidR="00236F9B">
        <w:t xml:space="preserve">en/of </w:t>
      </w:r>
      <w:r w:rsidR="00236F9B" w:rsidRPr="00C25049">
        <w:t>aanzetten van de</w:t>
      </w:r>
      <w:r w:rsidR="00236F9B" w:rsidRPr="00236F9B">
        <w:rPr>
          <w:u w:val="single"/>
        </w:rPr>
        <w:t xml:space="preserve"> </w:t>
      </w:r>
      <w:r w:rsidRPr="00236F9B">
        <w:rPr>
          <w:u w:val="single"/>
        </w:rPr>
        <w:t>live transcriptie</w:t>
      </w:r>
      <w:r>
        <w:t>.</w:t>
      </w:r>
      <w:r w:rsidR="00933B8D">
        <w:t xml:space="preserve"> </w:t>
      </w:r>
      <w:r w:rsidR="00236F9B">
        <w:t>Het kan</w:t>
      </w:r>
      <w:r w:rsidR="00933B8D">
        <w:t xml:space="preserve"> deelnemers </w:t>
      </w:r>
      <w:r w:rsidR="00CA0B66">
        <w:t xml:space="preserve">bijvoorbeeld </w:t>
      </w:r>
      <w:r w:rsidR="00933B8D">
        <w:t>helpen om de vergadering voor een deel terug te horen of te lezen.</w:t>
      </w:r>
    </w:p>
    <w:p w14:paraId="40CB04F2" w14:textId="310F867D" w:rsidR="007A1A02" w:rsidRDefault="007A1A02">
      <w:r w:rsidRPr="007A1A02">
        <w:t xml:space="preserve">Bij </w:t>
      </w:r>
      <w:r w:rsidR="00613B28">
        <w:t xml:space="preserve">de </w:t>
      </w:r>
      <w:r w:rsidRPr="007A1A02">
        <w:t xml:space="preserve">inclusieve </w:t>
      </w:r>
      <w:r w:rsidR="00613B28">
        <w:t>vergader</w:t>
      </w:r>
      <w:r w:rsidRPr="007A1A02">
        <w:t>etiquette horen een aantal gedragsregels. Ten eerste is het belangrijk om</w:t>
      </w:r>
      <w:r w:rsidR="00756B06">
        <w:t xml:space="preserve"> elkaar de </w:t>
      </w:r>
      <w:r w:rsidR="00756B06" w:rsidRPr="00D419F1">
        <w:rPr>
          <w:u w:val="single"/>
        </w:rPr>
        <w:t>ruimte te geven</w:t>
      </w:r>
      <w:r w:rsidRPr="00D419F1">
        <w:rPr>
          <w:u w:val="single"/>
        </w:rPr>
        <w:t xml:space="preserve"> </w:t>
      </w:r>
      <w:r w:rsidR="00F86861" w:rsidRPr="00D419F1">
        <w:rPr>
          <w:u w:val="single"/>
        </w:rPr>
        <w:t>o</w:t>
      </w:r>
      <w:r w:rsidR="008D6DF9" w:rsidRPr="00D419F1">
        <w:rPr>
          <w:u w:val="single"/>
        </w:rPr>
        <w:t>m</w:t>
      </w:r>
      <w:r w:rsidR="00F86861" w:rsidRPr="00D419F1">
        <w:rPr>
          <w:u w:val="single"/>
        </w:rPr>
        <w:t xml:space="preserve"> te praten</w:t>
      </w:r>
      <w:r w:rsidRPr="007A1A02">
        <w:t xml:space="preserve">. </w:t>
      </w:r>
      <w:r w:rsidR="00F86861">
        <w:t>Discussies kunnen</w:t>
      </w:r>
      <w:r w:rsidR="008D6DF9">
        <w:t xml:space="preserve"> door</w:t>
      </w:r>
      <w:r w:rsidRPr="007A1A02">
        <w:t xml:space="preserve"> sommige deelnemers </w:t>
      </w:r>
      <w:r w:rsidR="00F34260">
        <w:t xml:space="preserve">niet of </w:t>
      </w:r>
      <w:r w:rsidRPr="007A1A02">
        <w:t>lastig te volgen zijn</w:t>
      </w:r>
      <w:r w:rsidR="00155876">
        <w:t xml:space="preserve"> als er tegelijkertijd meerdere mensen aan het woord zijn</w:t>
      </w:r>
      <w:r w:rsidRPr="007A1A02">
        <w:t xml:space="preserve">. Ten tweede is het voor mensen met een visuele of gehoorbeperking handig om eerst </w:t>
      </w:r>
      <w:r w:rsidRPr="00132130">
        <w:rPr>
          <w:u w:val="single"/>
        </w:rPr>
        <w:t>je naam te noemen voordat je iets zegt</w:t>
      </w:r>
      <w:r w:rsidRPr="007A1A02">
        <w:t xml:space="preserve">. Zo kunnen zij gemakkelijker volgen wie er spreekt. Ten slotte is het voor mensen met een visuele beperking fijn om te horen wat er op het scherm staat. De voorzitter of een deelnemer kan de slides dan </w:t>
      </w:r>
      <w:r w:rsidRPr="00B973A9">
        <w:rPr>
          <w:u w:val="single"/>
        </w:rPr>
        <w:t>hardop voorlezen</w:t>
      </w:r>
      <w:r w:rsidRPr="007A1A02">
        <w:t xml:space="preserve"> of</w:t>
      </w:r>
      <w:r w:rsidR="00B973A9">
        <w:t xml:space="preserve"> bijvoorbeeld</w:t>
      </w:r>
      <w:r w:rsidRPr="007A1A02">
        <w:t xml:space="preserve"> </w:t>
      </w:r>
      <w:r w:rsidR="00815E07">
        <w:t>beschrijven</w:t>
      </w:r>
      <w:r w:rsidRPr="007A1A02">
        <w:t xml:space="preserve"> </w:t>
      </w:r>
      <w:r w:rsidR="00815E07">
        <w:t>wat er op de afbeelding staat</w:t>
      </w:r>
      <w:r w:rsidR="009348CC">
        <w:t>.</w:t>
      </w:r>
    </w:p>
    <w:p w14:paraId="68FE45B4" w14:textId="77777777" w:rsidR="00E11214" w:rsidRDefault="00E11214"/>
    <w:p w14:paraId="5D88034B" w14:textId="61A7FFE7" w:rsidR="006A3140" w:rsidRDefault="006A3140" w:rsidP="00815E07">
      <w:pPr>
        <w:pStyle w:val="Kop1"/>
      </w:pPr>
      <w:r w:rsidRPr="006A3140">
        <w:t>Na afloop van de vergadering</w:t>
      </w:r>
    </w:p>
    <w:p w14:paraId="36CF24C2" w14:textId="04B268B3" w:rsidR="00B81EA3" w:rsidRPr="00BB5423" w:rsidRDefault="00B81EA3" w:rsidP="003A3160">
      <w:pPr>
        <w:rPr>
          <w:bCs/>
        </w:rPr>
      </w:pPr>
      <w:r w:rsidRPr="00B81EA3">
        <w:rPr>
          <w:bCs/>
        </w:rPr>
        <w:t xml:space="preserve">Na afloop van de vergadering worden de uitkomsten gedeeld. Sla het gedeelde document op in een </w:t>
      </w:r>
      <w:r w:rsidRPr="004D06C9">
        <w:rPr>
          <w:bCs/>
          <w:u w:val="single"/>
        </w:rPr>
        <w:t>gezamenlijke map</w:t>
      </w:r>
      <w:r w:rsidR="00E47563">
        <w:rPr>
          <w:bCs/>
        </w:rPr>
        <w:t xml:space="preserve"> zodat alle deelnemers dit kunnen teruglezen.</w:t>
      </w:r>
      <w:r w:rsidRPr="00B81EA3">
        <w:rPr>
          <w:bCs/>
        </w:rPr>
        <w:t xml:space="preserve"> De deelnemers die de </w:t>
      </w:r>
      <w:r w:rsidRPr="00DB5D45">
        <w:rPr>
          <w:bCs/>
          <w:u w:val="single"/>
        </w:rPr>
        <w:t>opname of transcriptie</w:t>
      </w:r>
      <w:r w:rsidRPr="00B81EA3">
        <w:rPr>
          <w:bCs/>
        </w:rPr>
        <w:t xml:space="preserve"> hebben gemaakt, voegen deze eraan toe</w:t>
      </w:r>
      <w:r w:rsidR="00DB5D45">
        <w:rPr>
          <w:bCs/>
        </w:rPr>
        <w:t>.</w:t>
      </w:r>
    </w:p>
    <w:p w14:paraId="05111C1C" w14:textId="19C93EDD" w:rsidR="002A238C" w:rsidRDefault="002A238C">
      <w:pPr>
        <w:rPr>
          <w:b/>
          <w:bCs/>
        </w:rPr>
      </w:pPr>
    </w:p>
    <w:p w14:paraId="13F4F2A6" w14:textId="37484512" w:rsidR="00B622F8" w:rsidRDefault="00BE6195" w:rsidP="00F66328">
      <w:pPr>
        <w:pBdr>
          <w:top w:val="single" w:sz="4" w:space="1" w:color="auto"/>
          <w:left w:val="single" w:sz="4" w:space="4" w:color="auto"/>
          <w:bottom w:val="single" w:sz="4" w:space="1" w:color="auto"/>
          <w:right w:val="single" w:sz="4" w:space="4" w:color="auto"/>
        </w:pBdr>
        <w:shd w:val="clear" w:color="auto" w:fill="F2F2F2" w:themeFill="background1" w:themeFillShade="F2"/>
        <w:rPr>
          <w:u w:val="single"/>
        </w:rPr>
      </w:pPr>
      <w:r w:rsidRPr="004D06C9">
        <w:rPr>
          <w:noProof/>
        </w:rPr>
        <w:drawing>
          <wp:inline distT="0" distB="0" distL="0" distR="0" wp14:anchorId="4317E19C" wp14:editId="0636E4B5">
            <wp:extent cx="263347" cy="304055"/>
            <wp:effectExtent l="19050" t="19050" r="22860" b="203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4D06C9">
        <w:t xml:space="preserve"> </w:t>
      </w:r>
      <w:r w:rsidR="00B622F8" w:rsidRPr="00B622F8">
        <w:rPr>
          <w:b/>
          <w:bCs/>
        </w:rPr>
        <w:t>Overige tips die hybride vergaderen aangenamer maken</w:t>
      </w:r>
    </w:p>
    <w:p w14:paraId="1B76F524" w14:textId="77777777" w:rsidR="00B622F8" w:rsidRDefault="00B622F8" w:rsidP="00F66328">
      <w:pPr>
        <w:pBdr>
          <w:top w:val="single" w:sz="4" w:space="1" w:color="auto"/>
          <w:left w:val="single" w:sz="4" w:space="4" w:color="auto"/>
          <w:bottom w:val="single" w:sz="4" w:space="1" w:color="auto"/>
          <w:right w:val="single" w:sz="4" w:space="4" w:color="auto"/>
        </w:pBdr>
        <w:shd w:val="clear" w:color="auto" w:fill="F2F2F2" w:themeFill="background1" w:themeFillShade="F2"/>
        <w:rPr>
          <w:u w:val="single"/>
        </w:rPr>
      </w:pPr>
    </w:p>
    <w:p w14:paraId="1FD698CF" w14:textId="3387F6F7" w:rsidR="00E57E5A" w:rsidRPr="00E57E5A" w:rsidRDefault="00E57E5A" w:rsidP="00F66328">
      <w:pPr>
        <w:pBdr>
          <w:top w:val="single" w:sz="4" w:space="1" w:color="auto"/>
          <w:left w:val="single" w:sz="4" w:space="4" w:color="auto"/>
          <w:bottom w:val="single" w:sz="4" w:space="1" w:color="auto"/>
          <w:right w:val="single" w:sz="4" w:space="4" w:color="auto"/>
        </w:pBdr>
        <w:shd w:val="clear" w:color="auto" w:fill="F2F2F2" w:themeFill="background1" w:themeFillShade="F2"/>
        <w:rPr>
          <w:u w:val="single"/>
        </w:rPr>
      </w:pPr>
      <w:r w:rsidRPr="00E57E5A">
        <w:rPr>
          <w:u w:val="single"/>
        </w:rPr>
        <w:t>Vooraf aan de vergadering</w:t>
      </w:r>
    </w:p>
    <w:p w14:paraId="194D082F" w14:textId="3B5FA1F0" w:rsidR="004266EF" w:rsidRDefault="004266EF" w:rsidP="00F66328">
      <w:pPr>
        <w:pStyle w:val="Lijstalinea"/>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A50560">
        <w:t xml:space="preserve">Stel je agenda </w:t>
      </w:r>
      <w:r w:rsidR="00624E2F">
        <w:t xml:space="preserve">automatisch </w:t>
      </w:r>
      <w:r w:rsidRPr="00A50560">
        <w:t>in op 55 minuten voor vergaderverzoeken in plaats van een uur. Zo blijft er ruimte voor een pauze.</w:t>
      </w:r>
    </w:p>
    <w:p w14:paraId="38934109" w14:textId="7579438B" w:rsidR="004266EF" w:rsidRDefault="004266EF" w:rsidP="00F66328">
      <w:pPr>
        <w:pStyle w:val="Lijstalinea"/>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E94EB6">
        <w:t xml:space="preserve">Bepaal of afstemmen via een vergadering de beste manier is. Feedback geven op een document kan bijvoorbeeld ook </w:t>
      </w:r>
      <w:proofErr w:type="spellStart"/>
      <w:r w:rsidRPr="00E94EB6">
        <w:t>a-synchroon</w:t>
      </w:r>
      <w:proofErr w:type="spellEnd"/>
      <w:r w:rsidRPr="00E94EB6">
        <w:t xml:space="preserve"> plaatsvinden</w:t>
      </w:r>
      <w:r w:rsidR="00D52DF8">
        <w:t xml:space="preserve">, bijvoorbeeld in </w:t>
      </w:r>
      <w:proofErr w:type="spellStart"/>
      <w:r w:rsidR="00D52DF8">
        <w:t>subgroepjes</w:t>
      </w:r>
      <w:proofErr w:type="spellEnd"/>
      <w:r w:rsidR="00173597">
        <w:t xml:space="preserve">, </w:t>
      </w:r>
      <w:r w:rsidR="00D52DF8">
        <w:t>of na elkaar.</w:t>
      </w:r>
    </w:p>
    <w:p w14:paraId="3325B576" w14:textId="4E35E8A3" w:rsidR="00FE7CFD" w:rsidRDefault="00896252" w:rsidP="00F66328">
      <w:pPr>
        <w:pStyle w:val="Lijstalinea"/>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896252">
        <w:t>Verwacht je dat er in een vergadering veel discussies komen of dat de emoties oplopen? Kies dan niet voor een hybride variant. In dat geval is een fysieke meeting nodig.</w:t>
      </w:r>
    </w:p>
    <w:p w14:paraId="2197E3FC" w14:textId="04124804" w:rsidR="00FE46F0" w:rsidRDefault="006540B7" w:rsidP="00F66328">
      <w:pPr>
        <w:pStyle w:val="Lijstalinea"/>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6540B7">
        <w:t>Geef online deelnemers dezelfde toegang tot software als fysieke deelnemers.</w:t>
      </w:r>
      <w:r w:rsidR="003C7CC5">
        <w:t xml:space="preserve"> Dit zorgt voor gelijkwaardigheid.</w:t>
      </w:r>
    </w:p>
    <w:p w14:paraId="42C87878" w14:textId="77777777" w:rsidR="004266EF" w:rsidRDefault="004266EF"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10E80C5C" w14:textId="37A7AF48" w:rsidR="004266EF" w:rsidRPr="004266EF" w:rsidRDefault="004266EF" w:rsidP="00F66328">
      <w:pPr>
        <w:pBdr>
          <w:top w:val="single" w:sz="4" w:space="1" w:color="auto"/>
          <w:left w:val="single" w:sz="4" w:space="4" w:color="auto"/>
          <w:bottom w:val="single" w:sz="4" w:space="1" w:color="auto"/>
          <w:right w:val="single" w:sz="4" w:space="4" w:color="auto"/>
        </w:pBdr>
        <w:shd w:val="clear" w:color="auto" w:fill="F2F2F2" w:themeFill="background1" w:themeFillShade="F2"/>
        <w:rPr>
          <w:u w:val="single"/>
        </w:rPr>
      </w:pPr>
      <w:r w:rsidRPr="004266EF">
        <w:rPr>
          <w:u w:val="single"/>
        </w:rPr>
        <w:t>Tijdens de vergadering</w:t>
      </w:r>
    </w:p>
    <w:p w14:paraId="6132E54D" w14:textId="2B428D6C" w:rsidR="00367566" w:rsidRDefault="00367566" w:rsidP="00F66328">
      <w:pPr>
        <w:pStyle w:val="Lijstalinea"/>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Bespreek </w:t>
      </w:r>
      <w:r w:rsidR="00355A54">
        <w:t>alleen de agendapunten die voor het hele team gelden</w:t>
      </w:r>
      <w:r w:rsidR="00AA7C94">
        <w:t>, zodat iedereen aangehaakt blijft.</w:t>
      </w:r>
      <w:r w:rsidR="00965675">
        <w:t xml:space="preserve"> </w:t>
      </w:r>
      <w:r w:rsidR="00516915">
        <w:t xml:space="preserve">Andere agendapunten kunnen in een kleinere samenstelling worden besproken. </w:t>
      </w:r>
    </w:p>
    <w:p w14:paraId="7550CB3E" w14:textId="2D53DAAB" w:rsidR="00463EDE" w:rsidRDefault="00A05D1D" w:rsidP="00F66328">
      <w:pPr>
        <w:pStyle w:val="Lijstalinea"/>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Werk met roulerende </w:t>
      </w:r>
      <w:r w:rsidR="00333FCD">
        <w:t>rollen</w:t>
      </w:r>
      <w:r w:rsidR="007E2DA3">
        <w:t xml:space="preserve"> zodat je als team flexibel blijft</w:t>
      </w:r>
      <w:r w:rsidR="00333FCD">
        <w:t>. Kies als voorzitter bij voorkeur</w:t>
      </w:r>
      <w:r w:rsidR="0011591F">
        <w:t xml:space="preserve"> iemand die niet </w:t>
      </w:r>
      <w:r w:rsidR="00493FDD">
        <w:t>tegelijkertijd</w:t>
      </w:r>
      <w:r w:rsidR="00C3009F">
        <w:t xml:space="preserve"> een</w:t>
      </w:r>
      <w:r w:rsidR="00333FCD">
        <w:t xml:space="preserve"> sterk inhoudelijke rol heeft in de </w:t>
      </w:r>
      <w:r w:rsidR="008D44FF">
        <w:t>vergadering.</w:t>
      </w:r>
    </w:p>
    <w:p w14:paraId="7948FC7E" w14:textId="7BE6F911" w:rsidR="00B646F7" w:rsidRDefault="007067F1" w:rsidP="00F66328">
      <w:pPr>
        <w:pStyle w:val="Lijstalinea"/>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7067F1">
        <w:t>Zorg ervoor dat het gesprek centraal blijft</w:t>
      </w:r>
      <w:r w:rsidR="003230D0">
        <w:t xml:space="preserve"> voor alle deelnemers</w:t>
      </w:r>
      <w:r w:rsidRPr="007067F1">
        <w:t>. Vermijd dat het gesprek zich naar de kantoorruimte verplaatst, omdat thuiswerkers het dan niet meer kunnen volgen.</w:t>
      </w:r>
      <w:r w:rsidR="00D30736">
        <w:t xml:space="preserve"> </w:t>
      </w:r>
      <w:r w:rsidR="00604E6A" w:rsidRPr="00604E6A">
        <w:t xml:space="preserve">Als </w:t>
      </w:r>
      <w:r w:rsidR="00604E6A">
        <w:t>een</w:t>
      </w:r>
      <w:r w:rsidR="00604E6A" w:rsidRPr="00604E6A">
        <w:t xml:space="preserve"> grap gaat over iets in de kantoorruimte, leg het dan </w:t>
      </w:r>
      <w:r w:rsidR="00EF5938">
        <w:t xml:space="preserve">even </w:t>
      </w:r>
      <w:r w:rsidR="00604E6A" w:rsidRPr="00604E6A">
        <w:t>uit aan de thuiswerkers.</w:t>
      </w:r>
    </w:p>
    <w:p w14:paraId="228C9D4E" w14:textId="57002C92" w:rsidR="00422CEB" w:rsidRDefault="00422CEB" w:rsidP="00F66328">
      <w:pPr>
        <w:pStyle w:val="Lijstalinea"/>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422CEB">
        <w:t xml:space="preserve">Spreek af dat iedereen een hand opsteekt als </w:t>
      </w:r>
      <w:r w:rsidR="00604E6A">
        <w:t>zij/</w:t>
      </w:r>
      <w:r w:rsidRPr="00422CEB">
        <w:t xml:space="preserve">hij iets wil zeggen. Dit geldt voor zowel </w:t>
      </w:r>
      <w:r w:rsidR="00CA10FF">
        <w:t>online</w:t>
      </w:r>
      <w:r w:rsidRPr="00422CEB">
        <w:t xml:space="preserve"> als fysieke deelnemers.</w:t>
      </w:r>
      <w:r w:rsidR="00CA10FF">
        <w:t xml:space="preserve"> </w:t>
      </w:r>
      <w:r w:rsidR="00C56F0E">
        <w:t xml:space="preserve">Zo houd je gelijkwaardigheid. </w:t>
      </w:r>
    </w:p>
    <w:p w14:paraId="19AE1B48" w14:textId="19918399" w:rsidR="006B4572" w:rsidRDefault="00C10841" w:rsidP="00F66328">
      <w:pPr>
        <w:pStyle w:val="Lijstalinea"/>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pPr>
      <w:r>
        <w:t>L</w:t>
      </w:r>
      <w:r w:rsidR="00DE7835">
        <w:t>a</w:t>
      </w:r>
      <w:r>
        <w:t>s een korte leespauze in als iemand een nieuw document wil bespreken.</w:t>
      </w:r>
      <w:r w:rsidR="00684DCC">
        <w:t xml:space="preserve"> </w:t>
      </w:r>
    </w:p>
    <w:p w14:paraId="0E03EDC4" w14:textId="77777777" w:rsidR="00651D6D" w:rsidRDefault="009246DA" w:rsidP="00F66328">
      <w:pPr>
        <w:pStyle w:val="Lijstalinea"/>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9246DA">
        <w:lastRenderedPageBreak/>
        <w:t>Afwisseling van werkvormen zorgt voor energie.</w:t>
      </w:r>
      <w:r w:rsidR="00361E87">
        <w:t xml:space="preserve"> Dat komt vooral online deelnemers ten goede.</w:t>
      </w:r>
      <w:r w:rsidR="00ED4D4C">
        <w:t xml:space="preserve"> </w:t>
      </w:r>
      <w:r w:rsidR="00B25DAB">
        <w:t xml:space="preserve">Bijvoorbeeld: </w:t>
      </w:r>
    </w:p>
    <w:p w14:paraId="7F99A664" w14:textId="0AD24B76" w:rsidR="00713EDD" w:rsidRDefault="00350FB5" w:rsidP="00F6632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09"/>
      </w:pPr>
      <w:r>
        <w:t>-</w:t>
      </w:r>
      <w:r w:rsidR="00CF7DB5">
        <w:t xml:space="preserve"> </w:t>
      </w:r>
      <w:r w:rsidR="00651D6D">
        <w:t>W</w:t>
      </w:r>
      <w:r w:rsidR="00B25DAB">
        <w:t>erke</w:t>
      </w:r>
      <w:r w:rsidR="00651D6D">
        <w:t>n in ‘</w:t>
      </w:r>
      <w:r w:rsidR="00651D6D" w:rsidRPr="00651D6D">
        <w:rPr>
          <w:i/>
          <w:iCs/>
        </w:rPr>
        <w:t>break</w:t>
      </w:r>
      <w:r w:rsidR="00CF7DB5">
        <w:rPr>
          <w:i/>
          <w:iCs/>
        </w:rPr>
        <w:t>-</w:t>
      </w:r>
      <w:r w:rsidR="00651D6D" w:rsidRPr="00651D6D">
        <w:rPr>
          <w:i/>
          <w:iCs/>
        </w:rPr>
        <w:t>out</w:t>
      </w:r>
      <w:r w:rsidR="00651D6D">
        <w:t>’ subgroepen</w:t>
      </w:r>
    </w:p>
    <w:p w14:paraId="6604A815" w14:textId="6D8A4853" w:rsidR="00592515" w:rsidRDefault="00350FB5" w:rsidP="00F6632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09"/>
      </w:pPr>
      <w:r>
        <w:t>-</w:t>
      </w:r>
      <w:r w:rsidR="00CF7DB5">
        <w:t xml:space="preserve"> </w:t>
      </w:r>
      <w:r w:rsidR="00651D6D">
        <w:t xml:space="preserve">Laat iedereen digitale post-its </w:t>
      </w:r>
      <w:r w:rsidR="00EA5E4D">
        <w:t>plakken op een whiteboard</w:t>
      </w:r>
    </w:p>
    <w:p w14:paraId="583D693C" w14:textId="6D05992D" w:rsidR="00651D6D" w:rsidRDefault="00350FB5" w:rsidP="00F6632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09"/>
      </w:pPr>
      <w:r>
        <w:t>-</w:t>
      </w:r>
      <w:r w:rsidR="00CF7DB5">
        <w:t xml:space="preserve"> </w:t>
      </w:r>
      <w:r w:rsidR="00592515">
        <w:t>Gebruik de poll-functie om mee te denken met een stelling</w:t>
      </w:r>
      <w:r w:rsidR="00EA5E4D">
        <w:t xml:space="preserve"> </w:t>
      </w:r>
    </w:p>
    <w:p w14:paraId="691932A2" w14:textId="1B0780E5" w:rsidR="00815C56" w:rsidRDefault="00815C56" w:rsidP="00F66328">
      <w:pPr>
        <w:pStyle w:val="Lijstalinea"/>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Ga je interactief aan de slag? </w:t>
      </w:r>
      <w:r w:rsidR="00836029">
        <w:t>Houd het dan simpel en gebruiksvriendelijk.</w:t>
      </w:r>
    </w:p>
    <w:p w14:paraId="25F97647" w14:textId="77777777" w:rsidR="001D5212" w:rsidRDefault="001D5212"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3209C978" w14:textId="386D35E2" w:rsidR="001D5212" w:rsidRPr="001D5212" w:rsidRDefault="001D5212" w:rsidP="00F66328">
      <w:pPr>
        <w:pBdr>
          <w:top w:val="single" w:sz="4" w:space="1" w:color="auto"/>
          <w:left w:val="single" w:sz="4" w:space="4" w:color="auto"/>
          <w:bottom w:val="single" w:sz="4" w:space="1" w:color="auto"/>
          <w:right w:val="single" w:sz="4" w:space="4" w:color="auto"/>
        </w:pBdr>
        <w:shd w:val="clear" w:color="auto" w:fill="F2F2F2" w:themeFill="background1" w:themeFillShade="F2"/>
        <w:rPr>
          <w:u w:val="single"/>
        </w:rPr>
      </w:pPr>
      <w:r w:rsidRPr="001D5212">
        <w:rPr>
          <w:u w:val="single"/>
        </w:rPr>
        <w:t>Na afloop van de vergadering</w:t>
      </w:r>
    </w:p>
    <w:p w14:paraId="01DE3CBF" w14:textId="560D82F4" w:rsidR="00034457" w:rsidRPr="005A3698" w:rsidRDefault="00AB685D" w:rsidP="00F66328">
      <w:pPr>
        <w:pStyle w:val="Lijstalinea"/>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Evalueer </w:t>
      </w:r>
      <w:r w:rsidR="005B32A6">
        <w:t>regelmatig</w:t>
      </w:r>
      <w:r>
        <w:t xml:space="preserve"> je vergadering. Wordt de etiquette </w:t>
      </w:r>
      <w:r w:rsidR="001C7795">
        <w:t xml:space="preserve">(nog) </w:t>
      </w:r>
      <w:r>
        <w:t xml:space="preserve">goed toegepast? Zijn er afspraken die </w:t>
      </w:r>
      <w:r w:rsidR="004945C9">
        <w:t xml:space="preserve">nog </w:t>
      </w:r>
      <w:r>
        <w:t>missen of misschien juist losgelaten kunnen worden?</w:t>
      </w:r>
    </w:p>
    <w:p w14:paraId="2A48D04A" w14:textId="77777777" w:rsidR="000751B4" w:rsidRPr="005A3698" w:rsidRDefault="000751B4">
      <w:pPr>
        <w:rPr>
          <w:b/>
          <w:bCs/>
        </w:rPr>
      </w:pPr>
    </w:p>
    <w:p w14:paraId="22562BFD" w14:textId="420336A3" w:rsidR="001A1168" w:rsidRDefault="001A1168">
      <w:pPr>
        <w:rPr>
          <w:b/>
          <w:bCs/>
        </w:rPr>
      </w:pPr>
      <w:r>
        <w:rPr>
          <w:b/>
          <w:bCs/>
        </w:rPr>
        <w:br w:type="page"/>
      </w:r>
    </w:p>
    <w:p w14:paraId="11E5143A" w14:textId="2CAD8E2A" w:rsidR="000751B4" w:rsidRDefault="000E7967">
      <w:pPr>
        <w:rPr>
          <w:b/>
          <w:bCs/>
        </w:rPr>
      </w:pPr>
      <w:r>
        <w:rPr>
          <w:b/>
          <w:bCs/>
        </w:rPr>
        <w:lastRenderedPageBreak/>
        <w:t>De</w:t>
      </w:r>
      <w:r w:rsidR="000751B4">
        <w:rPr>
          <w:b/>
          <w:bCs/>
        </w:rPr>
        <w:t xml:space="preserve"> </w:t>
      </w:r>
      <w:r w:rsidR="00EE7A53">
        <w:rPr>
          <w:b/>
          <w:bCs/>
        </w:rPr>
        <w:t>rolverdeling voor een inclusieve vergadering</w:t>
      </w:r>
    </w:p>
    <w:p w14:paraId="3AA11B17" w14:textId="77777777" w:rsidR="00BC4012" w:rsidRDefault="00BC4012">
      <w:pPr>
        <w:rPr>
          <w:b/>
          <w:bCs/>
        </w:rPr>
      </w:pPr>
    </w:p>
    <w:p w14:paraId="077AB9FC" w14:textId="6EEEB68A" w:rsidR="00FE46F0" w:rsidRDefault="00FE46F0" w:rsidP="00947FE1">
      <w:pPr>
        <w:pStyle w:val="Kop1"/>
      </w:pPr>
      <w:r>
        <w:t xml:space="preserve">De </w:t>
      </w:r>
      <w:r w:rsidR="00EE7A53">
        <w:t xml:space="preserve">inclusieve </w:t>
      </w:r>
      <w:r>
        <w:t>voorzitter</w:t>
      </w:r>
    </w:p>
    <w:p w14:paraId="1EA6562B" w14:textId="146A66EB" w:rsidR="00AD462F" w:rsidRDefault="00DD5840" w:rsidP="00390292">
      <w:r>
        <w:t xml:space="preserve">De voorzitter richt zich op de </w:t>
      </w:r>
      <w:r w:rsidRPr="00F71DDC">
        <w:rPr>
          <w:u w:val="single"/>
        </w:rPr>
        <w:t>inhoudelijke voortgang</w:t>
      </w:r>
      <w:r>
        <w:t xml:space="preserve"> van de vergadering. Samen met de facilitator stelt </w:t>
      </w:r>
      <w:r w:rsidR="003913E9">
        <w:t>zi</w:t>
      </w:r>
      <w:r>
        <w:t xml:space="preserve">j de agenda vast en verdeelt zij de </w:t>
      </w:r>
      <w:r w:rsidR="00BD618A">
        <w:t xml:space="preserve">agendapunten over de beschikbare tijd. De voorzitter </w:t>
      </w:r>
      <w:r w:rsidR="00FA023F">
        <w:t xml:space="preserve">laat deelnemers aan het woord en stelt per agendapunt de </w:t>
      </w:r>
      <w:r w:rsidR="00FA023F" w:rsidRPr="009265EF">
        <w:rPr>
          <w:u w:val="single"/>
        </w:rPr>
        <w:t>besluiten en acties vast</w:t>
      </w:r>
      <w:r w:rsidR="00FA023F">
        <w:t>.</w:t>
      </w:r>
      <w:r w:rsidR="00054008">
        <w:t xml:space="preserve"> </w:t>
      </w:r>
      <w:r w:rsidR="00C957E3">
        <w:t xml:space="preserve">Het is slim </w:t>
      </w:r>
      <w:r w:rsidR="000C4E18">
        <w:t>om een thuiswerker</w:t>
      </w:r>
      <w:r w:rsidR="009265EF">
        <w:t>/</w:t>
      </w:r>
      <w:r w:rsidR="009265EF" w:rsidRPr="001C65FB">
        <w:rPr>
          <w:u w:val="single"/>
        </w:rPr>
        <w:t>online deelnemer</w:t>
      </w:r>
      <w:r w:rsidR="000C4E18" w:rsidRPr="001C65FB">
        <w:rPr>
          <w:u w:val="single"/>
        </w:rPr>
        <w:t xml:space="preserve"> de </w:t>
      </w:r>
      <w:r w:rsidR="007D0008" w:rsidRPr="001C65FB">
        <w:rPr>
          <w:u w:val="single"/>
        </w:rPr>
        <w:t>rol van voorzitter</w:t>
      </w:r>
      <w:r w:rsidR="007D0008">
        <w:t xml:space="preserve"> t</w:t>
      </w:r>
      <w:r w:rsidR="001C65FB">
        <w:t>e</w:t>
      </w:r>
      <w:r w:rsidR="007D0008">
        <w:t xml:space="preserve"> geven</w:t>
      </w:r>
      <w:r w:rsidR="00AD462F">
        <w:t xml:space="preserve">. Dat voelt misschien wat onnatuurlijk maar dit zorgt ervoor dat de fysieke deelnemers gericht blijven op het scherm in plaats van </w:t>
      </w:r>
      <w:r w:rsidR="00DE4EF7">
        <w:t>een eigen subgroep vormen.</w:t>
      </w:r>
      <w:r w:rsidR="00B5080A">
        <w:t xml:space="preserve"> Bovendien geeft het de boodschap </w:t>
      </w:r>
      <w:r w:rsidR="00BE1D0D">
        <w:t xml:space="preserve">af </w:t>
      </w:r>
      <w:r w:rsidR="00B5080A">
        <w:t>dat thuiswerkers ook een belangrijke</w:t>
      </w:r>
      <w:r w:rsidR="00BE1D0D">
        <w:t xml:space="preserve"> vergaderrol vervullen.</w:t>
      </w:r>
      <w:r w:rsidR="00B5080A">
        <w:t xml:space="preserve"> </w:t>
      </w:r>
    </w:p>
    <w:p w14:paraId="39A13628" w14:textId="110AB202" w:rsidR="00390292" w:rsidRDefault="006121DE" w:rsidP="00390292">
      <w:r>
        <w:t>De voorzitter zorgt ervoor dat alle deelnemers (</w:t>
      </w:r>
      <w:r w:rsidR="00E46B77">
        <w:t xml:space="preserve">online of fysiek) </w:t>
      </w:r>
      <w:r w:rsidR="00E46B77" w:rsidRPr="00F71DDC">
        <w:rPr>
          <w:u w:val="single"/>
        </w:rPr>
        <w:t>gelijk</w:t>
      </w:r>
      <w:r w:rsidR="00390292" w:rsidRPr="00F71DDC">
        <w:rPr>
          <w:u w:val="single"/>
        </w:rPr>
        <w:t>waardig</w:t>
      </w:r>
      <w:r w:rsidR="00E46B77" w:rsidRPr="00F71DDC">
        <w:rPr>
          <w:u w:val="single"/>
        </w:rPr>
        <w:t xml:space="preserve"> worden behandeld</w:t>
      </w:r>
      <w:r w:rsidR="0008141C">
        <w:t>, bijvoorbeeld</w:t>
      </w:r>
      <w:r w:rsidR="00FD4FF0">
        <w:t xml:space="preserve"> door</w:t>
      </w:r>
    </w:p>
    <w:p w14:paraId="77871CBA" w14:textId="0C74F2E6" w:rsidR="00C30F4F" w:rsidRDefault="00C30F4F" w:rsidP="00C30F4F">
      <w:pPr>
        <w:pStyle w:val="Lijstalinea"/>
        <w:numPr>
          <w:ilvl w:val="0"/>
          <w:numId w:val="11"/>
        </w:numPr>
      </w:pPr>
      <w:r>
        <w:t>Een namenrondje te houden om te controleren of iedereen goed zichtbaar in beeld is en of iedereens microfoon werkt.</w:t>
      </w:r>
    </w:p>
    <w:p w14:paraId="1565F2C0" w14:textId="343E9F35" w:rsidR="00C30F4F" w:rsidRDefault="00C30F4F" w:rsidP="00742652">
      <w:pPr>
        <w:pStyle w:val="Lijstalinea"/>
        <w:numPr>
          <w:ilvl w:val="0"/>
          <w:numId w:val="11"/>
        </w:numPr>
      </w:pPr>
      <w:r>
        <w:t xml:space="preserve">Een check-in te doen bij de start om te vragen hoe iedereen zich voelt en </w:t>
      </w:r>
      <w:r w:rsidR="00A935DF">
        <w:t xml:space="preserve">iemand daarover </w:t>
      </w:r>
      <w:r w:rsidR="005F45AD">
        <w:t>i</w:t>
      </w:r>
      <w:r w:rsidR="00A935DF">
        <w:t>ets wil delen.</w:t>
      </w:r>
    </w:p>
    <w:p w14:paraId="031E67E0" w14:textId="0BC536DA" w:rsidR="00C30F4F" w:rsidRDefault="00A56E9C" w:rsidP="005F45AD">
      <w:pPr>
        <w:pStyle w:val="Lijstalinea"/>
        <w:numPr>
          <w:ilvl w:val="0"/>
          <w:numId w:val="11"/>
        </w:numPr>
      </w:pPr>
      <w:r>
        <w:t>Tijdens de vergadering de</w:t>
      </w:r>
      <w:r w:rsidR="00C30F4F">
        <w:t xml:space="preserve"> instructies voor </w:t>
      </w:r>
      <w:r w:rsidR="007538DB">
        <w:t xml:space="preserve">een taak/opdracht </w:t>
      </w:r>
      <w:r w:rsidR="00C30F4F">
        <w:t xml:space="preserve">duidelijk uit te leggen en te controleren of iedereen </w:t>
      </w:r>
      <w:r>
        <w:t>de</w:t>
      </w:r>
      <w:r w:rsidR="00C30F4F">
        <w:t>ze begrijpt</w:t>
      </w:r>
      <w:r w:rsidR="00BB52B3">
        <w:t xml:space="preserve"> en kan uitvoeren</w:t>
      </w:r>
      <w:r w:rsidR="00C30F4F">
        <w:t>.</w:t>
      </w:r>
    </w:p>
    <w:p w14:paraId="5E665D30" w14:textId="4415ACD5" w:rsidR="00357FCC" w:rsidRDefault="009F5302" w:rsidP="005F45AD">
      <w:pPr>
        <w:pStyle w:val="Lijstalinea"/>
        <w:numPr>
          <w:ilvl w:val="0"/>
          <w:numId w:val="11"/>
        </w:numPr>
      </w:pPr>
      <w:r>
        <w:t>Na een behandeld onderwerp een samenvatting te geven</w:t>
      </w:r>
      <w:r w:rsidR="00806198">
        <w:t>.</w:t>
      </w:r>
    </w:p>
    <w:p w14:paraId="6D8300DC" w14:textId="3973A273" w:rsidR="00D82730" w:rsidRDefault="00DD2BB8" w:rsidP="00DD2BB8">
      <w:r w:rsidRPr="00DD2BB8">
        <w:t xml:space="preserve">Als er een </w:t>
      </w:r>
      <w:r w:rsidRPr="004A4FE9">
        <w:rPr>
          <w:u w:val="single"/>
        </w:rPr>
        <w:t>besluit</w:t>
      </w:r>
      <w:r w:rsidRPr="00DD2BB8">
        <w:t xml:space="preserve"> is genomen, benoemt </w:t>
      </w:r>
      <w:r w:rsidR="0073021C">
        <w:t>de voorzitter</w:t>
      </w:r>
      <w:r w:rsidRPr="00DD2BB8">
        <w:t xml:space="preserve"> dit </w:t>
      </w:r>
      <w:r w:rsidRPr="00864387">
        <w:rPr>
          <w:u w:val="single"/>
        </w:rPr>
        <w:t>expliciet en hardop</w:t>
      </w:r>
      <w:r w:rsidRPr="00DD2BB8">
        <w:t>, zodat alle deelnemers het begrijpen.</w:t>
      </w:r>
    </w:p>
    <w:p w14:paraId="49D80881" w14:textId="21CE1303" w:rsidR="00E51267" w:rsidRDefault="00BE6195"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79BC125C" wp14:editId="3F193D12">
            <wp:extent cx="263347" cy="304055"/>
            <wp:effectExtent l="19050" t="19050" r="22860" b="20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E51267">
        <w:t xml:space="preserve"> Als de verbinding van de voorzitter hapert, draag de rol dan over aan een andere deelnemer.</w:t>
      </w:r>
    </w:p>
    <w:p w14:paraId="7FCB120E" w14:textId="3A1917A4" w:rsidR="00E51267" w:rsidRDefault="00BE6195"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59C73E6E" wp14:editId="4BB2D6A1">
            <wp:extent cx="263347" cy="304055"/>
            <wp:effectExtent l="19050" t="19050" r="22860" b="203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E51267">
        <w:t xml:space="preserve">Geef (andere) </w:t>
      </w:r>
      <w:r>
        <w:t>online deelnemers</w:t>
      </w:r>
      <w:r w:rsidR="00E51267">
        <w:t xml:space="preserve"> </w:t>
      </w:r>
      <w:r w:rsidR="00DC3A07">
        <w:t>als eerste de beurt bij</w:t>
      </w:r>
      <w:r w:rsidR="00E51267">
        <w:t xml:space="preserve"> een vragenrondje. Zo blijven zij beter betrokken bij de vergadering.</w:t>
      </w:r>
    </w:p>
    <w:p w14:paraId="735C06A9" w14:textId="60E09C55" w:rsidR="00E51267" w:rsidRDefault="00A07172"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013B3375" wp14:editId="5731AD79">
            <wp:extent cx="263347" cy="304055"/>
            <wp:effectExtent l="19050" t="19050" r="22860" b="203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BE6195">
        <w:t xml:space="preserve"> </w:t>
      </w:r>
      <w:r w:rsidR="00E51267">
        <w:t>Gebruik de ‘poll’ functie of het whiteboard om input van deelnemers te vragen</w:t>
      </w:r>
      <w:r w:rsidR="00144142">
        <w:t>, in plaats van een rondje langs te gaan.</w:t>
      </w:r>
      <w:r w:rsidR="00E51267">
        <w:t xml:space="preserve"> Dit maakt besluitvorming efficiënter en gelijkwaardiger.</w:t>
      </w:r>
      <w:r w:rsidR="00B458A0">
        <w:t xml:space="preserve"> Online staan handige instructiefil</w:t>
      </w:r>
      <w:r w:rsidR="001511E5">
        <w:t>mpjes om dit te leren gebruiken.</w:t>
      </w:r>
    </w:p>
    <w:p w14:paraId="45C11A78" w14:textId="77777777" w:rsidR="00FA023F" w:rsidRPr="00DD5840" w:rsidRDefault="00FA023F"/>
    <w:p w14:paraId="503FD203" w14:textId="77777777" w:rsidR="00632E78" w:rsidRDefault="00632E78">
      <w:pPr>
        <w:rPr>
          <w:b/>
          <w:bCs/>
        </w:rPr>
      </w:pPr>
    </w:p>
    <w:p w14:paraId="77C0F556" w14:textId="39C6BF13" w:rsidR="00BC4012" w:rsidRPr="00DC3A07" w:rsidRDefault="00EE7A53" w:rsidP="00DC3A07">
      <w:pPr>
        <w:pStyle w:val="Kop1"/>
      </w:pPr>
      <w:r w:rsidRPr="00DC3A07">
        <w:t>De inclusieve f</w:t>
      </w:r>
      <w:r w:rsidR="00BC4012" w:rsidRPr="00DC3A07">
        <w:t>acilitator</w:t>
      </w:r>
    </w:p>
    <w:p w14:paraId="011462CA" w14:textId="1BC4CEE1" w:rsidR="00DB7E94" w:rsidRDefault="001E7043">
      <w:r>
        <w:t xml:space="preserve">De </w:t>
      </w:r>
      <w:r w:rsidR="0051251B">
        <w:t>facilitator ontzorgt de voorzitter</w:t>
      </w:r>
      <w:r w:rsidR="006A2068">
        <w:t xml:space="preserve">. Zij </w:t>
      </w:r>
      <w:r w:rsidR="00617769">
        <w:t xml:space="preserve">richt zich op het </w:t>
      </w:r>
      <w:r w:rsidR="00617769" w:rsidRPr="00DF54B1">
        <w:rPr>
          <w:u w:val="single"/>
        </w:rPr>
        <w:t xml:space="preserve">proces </w:t>
      </w:r>
      <w:r w:rsidR="00F04486" w:rsidRPr="00DF54B1">
        <w:rPr>
          <w:u w:val="single"/>
        </w:rPr>
        <w:t>en de interactie</w:t>
      </w:r>
      <w:r w:rsidR="00F04486">
        <w:t xml:space="preserve"> </w:t>
      </w:r>
      <w:r w:rsidR="00617769">
        <w:t>van de vergadering</w:t>
      </w:r>
      <w:r w:rsidR="00BE3163">
        <w:t xml:space="preserve">. </w:t>
      </w:r>
      <w:r w:rsidR="00ED1513">
        <w:t xml:space="preserve">Verder </w:t>
      </w:r>
      <w:r w:rsidR="00176B69">
        <w:t>helpt</w:t>
      </w:r>
      <w:r w:rsidR="00ED1513">
        <w:t xml:space="preserve"> zij</w:t>
      </w:r>
      <w:r w:rsidR="00176B69">
        <w:t xml:space="preserve"> met </w:t>
      </w:r>
      <w:r w:rsidR="006A2068">
        <w:t xml:space="preserve">het gelijkwaardig houden </w:t>
      </w:r>
      <w:r w:rsidR="00617769">
        <w:t>van de online en fysieke deelnemers</w:t>
      </w:r>
      <w:r w:rsidR="00E4412E">
        <w:t xml:space="preserve"> en houd</w:t>
      </w:r>
      <w:r w:rsidR="00176B69">
        <w:t>t</w:t>
      </w:r>
      <w:r w:rsidR="00E4412E">
        <w:t xml:space="preserve"> </w:t>
      </w:r>
      <w:r w:rsidR="00ED1513">
        <w:t xml:space="preserve">zij </w:t>
      </w:r>
      <w:r w:rsidR="00E4412E">
        <w:t>rekening met welzijn</w:t>
      </w:r>
      <w:r w:rsidR="00617769">
        <w:t xml:space="preserve">. </w:t>
      </w:r>
      <w:r w:rsidR="00FA7218">
        <w:t xml:space="preserve">Het is slim om een </w:t>
      </w:r>
      <w:r w:rsidR="00FA7218" w:rsidRPr="008E22F3">
        <w:rPr>
          <w:u w:val="single"/>
        </w:rPr>
        <w:t>fysieke deelnemer</w:t>
      </w:r>
      <w:r w:rsidR="00FA7218">
        <w:t xml:space="preserve"> de rol van </w:t>
      </w:r>
      <w:r w:rsidR="00BE1AB9">
        <w:t xml:space="preserve">facilitator te geven, zodat zij zowel op het scherm als </w:t>
      </w:r>
      <w:r w:rsidR="00190205">
        <w:t xml:space="preserve">in de </w:t>
      </w:r>
      <w:r w:rsidR="00433202">
        <w:t>vergader</w:t>
      </w:r>
      <w:r w:rsidR="00190205">
        <w:t xml:space="preserve">ruimte </w:t>
      </w:r>
      <w:r w:rsidR="00BE1AB9">
        <w:t xml:space="preserve">op de </w:t>
      </w:r>
      <w:r w:rsidR="00190205">
        <w:t xml:space="preserve">interactie en dynamiek kan </w:t>
      </w:r>
      <w:r w:rsidR="00BE1AB9">
        <w:t>letten.</w:t>
      </w:r>
    </w:p>
    <w:p w14:paraId="0BDE6505" w14:textId="3261F583" w:rsidR="00505864" w:rsidRDefault="00505864" w:rsidP="00505864">
      <w:r>
        <w:lastRenderedPageBreak/>
        <w:t xml:space="preserve">De facilitator verdeelt samen met de voorzitter de </w:t>
      </w:r>
      <w:r w:rsidRPr="00505864">
        <w:rPr>
          <w:u w:val="single"/>
        </w:rPr>
        <w:t>agendapunten</w:t>
      </w:r>
      <w:r>
        <w:t xml:space="preserve"> over de beschikbare tijd. Dit zorgt voor rust en duidelijkheid. Als de agenda verandert, bijvoorbeeld omdat een agendapunt uitloopt, doet de facilitator een procesvoorstel voor het resterende deel van de vergadering.</w:t>
      </w:r>
    </w:p>
    <w:p w14:paraId="0A54F799" w14:textId="02190B8B" w:rsidR="000D6573" w:rsidRDefault="000D6573" w:rsidP="00400D9C">
      <w:r w:rsidRPr="000D6573">
        <w:t xml:space="preserve">Tijdens de vergadering houdt de facilitator </w:t>
      </w:r>
      <w:r w:rsidRPr="000D6573">
        <w:rPr>
          <w:u w:val="single"/>
        </w:rPr>
        <w:t>de interactie</w:t>
      </w:r>
      <w:r w:rsidRPr="000D6573">
        <w:t xml:space="preserve"> </w:t>
      </w:r>
      <w:r w:rsidR="00E07CCC" w:rsidRPr="00F21AF3">
        <w:t>(of het gebrek hieraan)</w:t>
      </w:r>
      <w:r w:rsidR="00E07CCC">
        <w:t xml:space="preserve"> </w:t>
      </w:r>
      <w:r w:rsidRPr="000D6573">
        <w:t>in de gaten en grijpt z</w:t>
      </w:r>
      <w:r w:rsidR="00256232">
        <w:t>ij</w:t>
      </w:r>
      <w:r w:rsidRPr="000D6573">
        <w:t xml:space="preserve"> in als de vergadering te rommelig wordt, bijvoorbeeld als mensen door elkaar heen</w:t>
      </w:r>
      <w:r w:rsidR="009B4189">
        <w:t xml:space="preserve"> </w:t>
      </w:r>
      <w:r w:rsidRPr="000D6573">
        <w:t xml:space="preserve">praten. Tijdens een presentatie laat ze eventuele laatkomers binnen en let ze op vragen (hand opsteken) om onnodige ruis te voorkomen. Ook zorgt ze ervoor dat deelnemers </w:t>
      </w:r>
      <w:r w:rsidRPr="00E07CCC">
        <w:rPr>
          <w:u w:val="single"/>
        </w:rPr>
        <w:t>voldoende tijd</w:t>
      </w:r>
      <w:r w:rsidRPr="009B4189">
        <w:rPr>
          <w:u w:val="single"/>
        </w:rPr>
        <w:t xml:space="preserve"> krijgen</w:t>
      </w:r>
      <w:r w:rsidRPr="000D6573">
        <w:t xml:space="preserve"> </w:t>
      </w:r>
      <w:r w:rsidRPr="009B4189">
        <w:rPr>
          <w:u w:val="single"/>
        </w:rPr>
        <w:t>voor een reactie</w:t>
      </w:r>
      <w:r w:rsidRPr="000D6573">
        <w:t xml:space="preserve">, bijvoorbeeld </w:t>
      </w:r>
      <w:r w:rsidR="00C91F58">
        <w:t>omdat</w:t>
      </w:r>
      <w:r w:rsidRPr="000D6573">
        <w:t xml:space="preserve"> ze eerst even moeten schakelen, en dat er </w:t>
      </w:r>
      <w:r w:rsidRPr="00330FCF">
        <w:rPr>
          <w:u w:val="single"/>
        </w:rPr>
        <w:t>op tijd</w:t>
      </w:r>
      <w:r w:rsidRPr="000D6573">
        <w:t xml:space="preserve"> </w:t>
      </w:r>
      <w:r w:rsidRPr="003137A7">
        <w:rPr>
          <w:u w:val="single"/>
        </w:rPr>
        <w:t>pauze</w:t>
      </w:r>
      <w:r w:rsidRPr="000D6573">
        <w:t xml:space="preserve"> wordt gehouden. Ten slotte houdt de facilitator aandacht voor het welzijn van de deelnemers, bijvoorbeeld door na een pauze te vragen hoe zij zich voelen qua energie of concentratie. Veelal is d</w:t>
      </w:r>
      <w:r w:rsidR="006361B4">
        <w:t>it op</w:t>
      </w:r>
      <w:r w:rsidRPr="000D6573">
        <w:t xml:space="preserve"> een scherm niet zichtbaar.</w:t>
      </w:r>
    </w:p>
    <w:p w14:paraId="16327F7C" w14:textId="5A06963C" w:rsidR="00FF09AB" w:rsidRDefault="00A07172"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31328416" wp14:editId="7A01FF9A">
            <wp:extent cx="263347" cy="304055"/>
            <wp:effectExtent l="19050" t="19050" r="22860" b="203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CD576F">
        <w:t xml:space="preserve"> </w:t>
      </w:r>
      <w:r w:rsidR="00777E47">
        <w:t>Zijn er nieuwe deelnemers aan de vergadering? Check dan even of zij</w:t>
      </w:r>
      <w:r w:rsidR="000C13D3">
        <w:t xml:space="preserve"> bekend zijn met</w:t>
      </w:r>
      <w:r w:rsidR="0044076F">
        <w:t xml:space="preserve"> de gebruikte opties zoals</w:t>
      </w:r>
      <w:r w:rsidR="000C13D3">
        <w:t xml:space="preserve"> </w:t>
      </w:r>
      <w:r w:rsidR="0044076F">
        <w:t xml:space="preserve">‘digitale hand opsteken’ en </w:t>
      </w:r>
      <w:r w:rsidR="00DB7630">
        <w:t>‘schrijven op whiteboard’.</w:t>
      </w:r>
    </w:p>
    <w:p w14:paraId="6BC82D4C" w14:textId="7244023B" w:rsidR="00777E47" w:rsidRDefault="00777E47"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797EC055" wp14:editId="0EA5634F">
            <wp:extent cx="263347" cy="304055"/>
            <wp:effectExtent l="19050" t="19050" r="22860" b="2032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t xml:space="preserve"> Als je ziet of denkt dat een deelnemer dreigt uit te zoomen, benoem dit dan hardop. Of check even in bij een deelnemer die bijvoorbeeld op de achtergrond blijft bij een discussie.</w:t>
      </w:r>
    </w:p>
    <w:p w14:paraId="60DDC288" w14:textId="3800DD26" w:rsidR="00EE7A53" w:rsidRDefault="00A07172"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1430B986" wp14:editId="2C49FE6E">
            <wp:extent cx="263347" cy="304055"/>
            <wp:effectExtent l="19050" t="19050" r="22860" b="203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EE7A53">
        <w:t xml:space="preserve"> Als iemand het even lastig heeft, kies dan voor een time-out en vraag wat zij/hij nodig heeft.</w:t>
      </w:r>
    </w:p>
    <w:p w14:paraId="643D837E" w14:textId="778158BD" w:rsidR="00E5556B" w:rsidRDefault="00E5556B"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0A3ADE28" wp14:editId="0F695829">
            <wp:extent cx="263347" cy="304055"/>
            <wp:effectExtent l="19050" t="19050" r="22860" b="2032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t xml:space="preserve"> Houd het </w:t>
      </w:r>
      <w:r w:rsidR="00E55DE4">
        <w:t>telefoon</w:t>
      </w:r>
      <w:r>
        <w:t xml:space="preserve">nummer van IT bij de hand </w:t>
      </w:r>
      <w:r w:rsidR="00951CA8">
        <w:t xml:space="preserve">voor </w:t>
      </w:r>
      <w:r>
        <w:t xml:space="preserve">als </w:t>
      </w:r>
      <w:r w:rsidR="00951CA8">
        <w:t>er problemen zijn met de vergader- of ondersteuningssoftware</w:t>
      </w:r>
      <w:r w:rsidR="00E55DE4">
        <w:t>. Als teveel deelnemers hier last van hebben, las dan een korte pauze in.</w:t>
      </w:r>
    </w:p>
    <w:p w14:paraId="2A0D5BD0" w14:textId="77777777" w:rsidR="00255A42" w:rsidRDefault="00255A42" w:rsidP="00255A42"/>
    <w:p w14:paraId="7FD10868" w14:textId="43F8C5BD" w:rsidR="00EE7A53" w:rsidRPr="00356EC5" w:rsidRDefault="00EE7A53" w:rsidP="00356EC5">
      <w:pPr>
        <w:pStyle w:val="Kop1"/>
      </w:pPr>
      <w:r w:rsidRPr="00356EC5">
        <w:t>De inclusieve notulist</w:t>
      </w:r>
    </w:p>
    <w:p w14:paraId="7D7DE91E" w14:textId="1FF896E9" w:rsidR="004C43D1" w:rsidRDefault="00D461E3" w:rsidP="00D461E3">
      <w:r>
        <w:t>De inclusieve notulist registreert de vergadering en de uitkomsten daarvan. Dit begint vooraf met het inventariseren van vergaderpunten en het beschikbaar maken van de stukken die gelezen moeten worden.</w:t>
      </w:r>
      <w:r w:rsidR="00901210">
        <w:t xml:space="preserve"> Daarnaast vraagt de notulist of er qua toegankelijkheid aandachtspunten zijn </w:t>
      </w:r>
      <w:r w:rsidR="008E5F51">
        <w:t xml:space="preserve">waar  in de vergadering rekening mee moet worden gehouden. </w:t>
      </w:r>
    </w:p>
    <w:p w14:paraId="668ADE47" w14:textId="12D26A08" w:rsidR="00864059" w:rsidRDefault="00356EC5"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4AB02737" wp14:editId="62DD4A89">
            <wp:extent cx="263347" cy="304055"/>
            <wp:effectExtent l="19050" t="19050" r="22860" b="203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912C3A">
        <w:t xml:space="preserve"> </w:t>
      </w:r>
      <w:r w:rsidR="00864059">
        <w:t>Doe de Microsoft 365 toegankelijkheidscontrole v</w:t>
      </w:r>
      <w:r w:rsidR="00864059">
        <w:rPr>
          <w:rFonts w:cstheme="minorHAnsi"/>
        </w:rPr>
        <w:t>óó</w:t>
      </w:r>
      <w:r w:rsidR="00864059">
        <w:t>rdat je de stukken deelt of beschikbaar stelt, of instrueer teamleden dit zelf te doen.</w:t>
      </w:r>
    </w:p>
    <w:p w14:paraId="760BCAAC" w14:textId="17EEA396" w:rsidR="00D461E3" w:rsidRDefault="00D461E3" w:rsidP="00F1604B">
      <w:r>
        <w:t>Tijdens de vergadering houdt de notulist een lijst bij met de acties en besluiten die worden genomen. Deze lijst wordt na de vergadering gedeeld met alle deelnemers.</w:t>
      </w:r>
    </w:p>
    <w:p w14:paraId="6233309A" w14:textId="709F095B" w:rsidR="00D461E3" w:rsidRDefault="00D461E3" w:rsidP="00F1604B">
      <w:r>
        <w:t>Als er in de vergadering ruis ontstaat over de acties of besluiten, bijvoorbeeld omdat er geen concrete acties aan een groepsdiscussie worden ge</w:t>
      </w:r>
      <w:r w:rsidR="00D60EA2">
        <w:t>koppeld</w:t>
      </w:r>
      <w:r>
        <w:t>, signaleert de notulist dit en vraagt de voorzitter om een concrete uitwerking.</w:t>
      </w:r>
    </w:p>
    <w:p w14:paraId="7EFFA82B" w14:textId="36EF0992" w:rsidR="004C380F" w:rsidRDefault="00E6153B"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7EE13300" wp14:editId="206E75AC">
            <wp:extent cx="263347" cy="304055"/>
            <wp:effectExtent l="19050" t="19050" r="22860" b="203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rsidR="00CE6966" w:rsidRPr="00CE6966">
        <w:t xml:space="preserve">Betrek teamleden bij het bepalen </w:t>
      </w:r>
      <w:r w:rsidR="00CE6966">
        <w:t xml:space="preserve">van </w:t>
      </w:r>
      <w:r w:rsidR="00CE6966" w:rsidRPr="00CE6966">
        <w:t xml:space="preserve">wat er precies genotuleerd moet worden. Vaak is een </w:t>
      </w:r>
      <w:r w:rsidR="00D57A97">
        <w:t xml:space="preserve">automatisch </w:t>
      </w:r>
      <w:r w:rsidR="00CE6966" w:rsidRPr="00CE6966">
        <w:t>transcript voldoende voor degenen die de vergadering willen teruglezen.</w:t>
      </w:r>
    </w:p>
    <w:p w14:paraId="3F2DCBDB" w14:textId="653E457A" w:rsidR="00E6153B" w:rsidRDefault="00E6153B"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lastRenderedPageBreak/>
        <w:drawing>
          <wp:inline distT="0" distB="0" distL="0" distR="0" wp14:anchorId="214A5855" wp14:editId="3C2B753E">
            <wp:extent cx="263347" cy="304055"/>
            <wp:effectExtent l="19050" t="19050" r="22860" b="203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t>Ruim vooraf aan de verg</w:t>
      </w:r>
      <w:r w:rsidR="0098599B">
        <w:t>adering en na afloop ruimte in om een korte evaluatie te houden.</w:t>
      </w:r>
      <w:r>
        <w:t xml:space="preserve"> </w:t>
      </w:r>
      <w:r w:rsidRPr="00015DE2">
        <w:t xml:space="preserve"> Vraag deelnemers bijvoorbeeld </w:t>
      </w:r>
      <w:r w:rsidR="0098599B">
        <w:t xml:space="preserve">te noteren </w:t>
      </w:r>
      <w:r w:rsidRPr="00015DE2">
        <w:t xml:space="preserve">of er vergaderetiquette-regels zijn die niet goed worden nageleefd en </w:t>
      </w:r>
      <w:r w:rsidR="0098599B">
        <w:t>of er andere aandachtspunten zijn</w:t>
      </w:r>
      <w:r w:rsidRPr="00015DE2">
        <w:t>.</w:t>
      </w:r>
    </w:p>
    <w:p w14:paraId="0957ED2E" w14:textId="77777777" w:rsidR="00121C57" w:rsidRDefault="00121C57" w:rsidP="00121C57"/>
    <w:p w14:paraId="6F2B746E" w14:textId="6675B476" w:rsidR="00121C57" w:rsidRDefault="00D57A97" w:rsidP="00D57A97">
      <w:pPr>
        <w:pStyle w:val="Kop1"/>
      </w:pPr>
      <w:r>
        <w:t>De inclusieve deelnemer</w:t>
      </w:r>
    </w:p>
    <w:p w14:paraId="25711DA7" w14:textId="6008E7C8" w:rsidR="005505E6" w:rsidRDefault="001C766D" w:rsidP="00D57A97">
      <w:r>
        <w:t xml:space="preserve">De inclusieve deelnemer houdt rekening met de afspraken die zijn gemaakt om de vergadering </w:t>
      </w:r>
      <w:r w:rsidR="0056189A">
        <w:t xml:space="preserve">toegankelijk en aangenaam te maken voor alle deelnemers. Belangrijk daarbij is dat de </w:t>
      </w:r>
      <w:r w:rsidR="002062F7">
        <w:t>rolverdeling wordt gerespecteerd en dat de hybride vergaderetiquette wordt gevolgd.</w:t>
      </w:r>
      <w:r w:rsidR="007C35E3">
        <w:t xml:space="preserve"> </w:t>
      </w:r>
      <w:r w:rsidR="005505E6">
        <w:t xml:space="preserve">De gelijkwaardigheid die </w:t>
      </w:r>
      <w:r w:rsidR="008E3801">
        <w:t xml:space="preserve">daarmee </w:t>
      </w:r>
      <w:r w:rsidR="005505E6">
        <w:t xml:space="preserve">ontstaat biedt de flexibiliteit om bijvoorbeeld online aan te sluiten als fysiek niet lukt </w:t>
      </w:r>
      <w:r w:rsidR="00EF71C3">
        <w:t>en</w:t>
      </w:r>
      <w:r w:rsidR="005505E6">
        <w:t xml:space="preserve"> </w:t>
      </w:r>
      <w:proofErr w:type="spellStart"/>
      <w:r w:rsidR="005505E6">
        <w:t>vice</w:t>
      </w:r>
      <w:proofErr w:type="spellEnd"/>
      <w:r w:rsidR="005505E6">
        <w:t xml:space="preserve"> versa. </w:t>
      </w:r>
    </w:p>
    <w:p w14:paraId="19D37210" w14:textId="787DF347" w:rsidR="007608B5" w:rsidRDefault="00295A32" w:rsidP="00D57A97">
      <w:r>
        <w:t>In de vergadering is het belangrijk niet te snel te spreken</w:t>
      </w:r>
      <w:r w:rsidR="00716FFB">
        <w:t>,</w:t>
      </w:r>
      <w:r>
        <w:t xml:space="preserve"> zodat iedereen je kan blijven verstaan.</w:t>
      </w:r>
      <w:r w:rsidR="005B0831">
        <w:t xml:space="preserve"> Benoem hardop wat er op een slide staat als je </w:t>
      </w:r>
      <w:r w:rsidR="0067560C">
        <w:t>presenteert</w:t>
      </w:r>
      <w:r w:rsidR="005B0831">
        <w:t xml:space="preserve">, </w:t>
      </w:r>
      <w:r w:rsidR="0067560C">
        <w:t>zodat iedereen het goed kan volgen.</w:t>
      </w:r>
      <w:r>
        <w:t xml:space="preserve"> </w:t>
      </w:r>
      <w:r w:rsidR="0067560C">
        <w:t xml:space="preserve">Verder is het belangrijk </w:t>
      </w:r>
      <w:r w:rsidR="004C0A28">
        <w:t xml:space="preserve">om </w:t>
      </w:r>
      <w:r w:rsidR="0067560C">
        <w:t xml:space="preserve">te letten op je </w:t>
      </w:r>
      <w:r w:rsidR="003C6CD4">
        <w:t>mimiek</w:t>
      </w:r>
      <w:r w:rsidR="0067560C">
        <w:t>;</w:t>
      </w:r>
      <w:r w:rsidR="003C6CD4">
        <w:t xml:space="preserve"> enkel glazig naar een scherm kijken maak</w:t>
      </w:r>
      <w:r w:rsidR="00B401C6">
        <w:t>t</w:t>
      </w:r>
      <w:r w:rsidR="003C6CD4">
        <w:t xml:space="preserve"> het lastig voor anderen</w:t>
      </w:r>
      <w:r w:rsidR="0023399F">
        <w:t xml:space="preserve"> om jou te lezen. Je kunt</w:t>
      </w:r>
      <w:r w:rsidR="004C0A28">
        <w:t xml:space="preserve"> als online deelnemer</w:t>
      </w:r>
      <w:r w:rsidR="0023399F">
        <w:t xml:space="preserve"> bijvoorbeeld werken met ‘klappen’ of een ‘handje’ om een signaal af te geven, ook al ben je niet aan het woord. </w:t>
      </w:r>
      <w:r w:rsidR="00BB3ECD" w:rsidRPr="00BB3ECD">
        <w:t xml:space="preserve">Als je merkt dat je moeite hebt om </w:t>
      </w:r>
      <w:r w:rsidR="00E2314B">
        <w:t xml:space="preserve">je </w:t>
      </w:r>
      <w:r w:rsidR="00BB3ECD" w:rsidRPr="00BB3ECD">
        <w:t xml:space="preserve">te concentreren, meld het dan even hardop aan de </w:t>
      </w:r>
      <w:r w:rsidR="00BB3ECD">
        <w:t>facilitator</w:t>
      </w:r>
      <w:r w:rsidR="00BB3ECD" w:rsidRPr="00BB3ECD">
        <w:t>.</w:t>
      </w:r>
    </w:p>
    <w:p w14:paraId="60CAE384" w14:textId="2D1338B1" w:rsidR="00330DAE" w:rsidRDefault="006B2F78" w:rsidP="00D57A97">
      <w:r w:rsidRPr="006B2F78">
        <w:t xml:space="preserve">Ten slotte kun je als </w:t>
      </w:r>
      <w:r w:rsidR="009749CD">
        <w:t>buddy</w:t>
      </w:r>
      <w:r w:rsidRPr="006B2F78">
        <w:t xml:space="preserve"> een </w:t>
      </w:r>
      <w:r w:rsidR="009749CD">
        <w:t>(</w:t>
      </w:r>
      <w:r w:rsidRPr="006B2F78">
        <w:t>andere</w:t>
      </w:r>
      <w:r w:rsidR="009749CD">
        <w:t>)</w:t>
      </w:r>
      <w:r w:rsidRPr="006B2F78">
        <w:t xml:space="preserve"> deelnemer met een beperking helpen </w:t>
      </w:r>
      <w:r w:rsidR="00330DAE">
        <w:t>tijdens de vergadering. Bijvoorbeeld als ‘</w:t>
      </w:r>
      <w:proofErr w:type="spellStart"/>
      <w:r w:rsidR="00330DAE">
        <w:t>tech</w:t>
      </w:r>
      <w:proofErr w:type="spellEnd"/>
      <w:r w:rsidR="00330DAE">
        <w:t>-buddy’ bij problemen met ondersteunings</w:t>
      </w:r>
      <w:r w:rsidR="00BA439F">
        <w:t>-</w:t>
      </w:r>
      <w:r w:rsidR="00330DAE">
        <w:t>/</w:t>
      </w:r>
      <w:r w:rsidR="00BA439F">
        <w:t xml:space="preserve"> </w:t>
      </w:r>
      <w:r w:rsidR="00330DAE">
        <w:t xml:space="preserve">vergadersoftware of </w:t>
      </w:r>
      <w:r w:rsidR="00AF5282">
        <w:t>door in de chat te schrijven wat er op een gepresenteerde afbeelding (bijvoorbeeld een foto) te zien is.</w:t>
      </w:r>
      <w:r w:rsidR="00BA439F">
        <w:t xml:space="preserve"> Zie ook de tool </w:t>
      </w:r>
      <w:r w:rsidR="00BA439F" w:rsidRPr="00041754">
        <w:rPr>
          <w:color w:val="0070C0"/>
          <w:u w:val="single"/>
        </w:rPr>
        <w:t>buddymodel</w:t>
      </w:r>
      <w:r w:rsidR="00BA439F">
        <w:rPr>
          <w:u w:val="single"/>
        </w:rPr>
        <w:t>.</w:t>
      </w:r>
    </w:p>
    <w:p w14:paraId="5909E269" w14:textId="77777777" w:rsidR="008A638B" w:rsidRDefault="008A638B" w:rsidP="00F663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E6195">
        <w:rPr>
          <w:noProof/>
        </w:rPr>
        <w:drawing>
          <wp:inline distT="0" distB="0" distL="0" distR="0" wp14:anchorId="6B3FC017" wp14:editId="07B92C6B">
            <wp:extent cx="263347" cy="304055"/>
            <wp:effectExtent l="19050" t="19050" r="22860" b="2032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39" cy="309125"/>
                    </a:xfrm>
                    <a:prstGeom prst="rect">
                      <a:avLst/>
                    </a:prstGeom>
                    <a:noFill/>
                    <a:ln>
                      <a:solidFill>
                        <a:schemeClr val="tx1"/>
                      </a:solidFill>
                    </a:ln>
                  </pic:spPr>
                </pic:pic>
              </a:graphicData>
            </a:graphic>
          </wp:inline>
        </w:drawing>
      </w:r>
      <w:r>
        <w:t xml:space="preserve">Als je vergaderen lastig vindt of je voelt je niet goed, overweeg dan om je camera uit te zetten. Meld dat altijd vooraf of tijdens de vergadering aan de facilitator zodat duidelijk is dat je wel aanwezig bent. </w:t>
      </w:r>
    </w:p>
    <w:p w14:paraId="22F62C30" w14:textId="77777777" w:rsidR="008A638B" w:rsidRDefault="008A638B" w:rsidP="00D57A97"/>
    <w:p w14:paraId="7FCFBFD0" w14:textId="5F61B3A7" w:rsidR="00D57A97" w:rsidRPr="00D57A97" w:rsidRDefault="00D57A97" w:rsidP="00D57A97"/>
    <w:sectPr w:rsidR="00D57A97" w:rsidRPr="00D57A97" w:rsidSect="002908DE">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C433E" w14:textId="77777777" w:rsidR="00D206D0" w:rsidRDefault="00D206D0" w:rsidP="001305BB">
      <w:pPr>
        <w:spacing w:after="0" w:line="240" w:lineRule="auto"/>
      </w:pPr>
      <w:r>
        <w:separator/>
      </w:r>
    </w:p>
  </w:endnote>
  <w:endnote w:type="continuationSeparator" w:id="0">
    <w:p w14:paraId="558923BA" w14:textId="77777777" w:rsidR="00D206D0" w:rsidRDefault="00D206D0" w:rsidP="001305BB">
      <w:pPr>
        <w:spacing w:after="0" w:line="240" w:lineRule="auto"/>
      </w:pPr>
      <w:r>
        <w:continuationSeparator/>
      </w:r>
    </w:p>
  </w:endnote>
  <w:endnote w:type="continuationNotice" w:id="1">
    <w:p w14:paraId="08D89E35" w14:textId="77777777" w:rsidR="00D206D0" w:rsidRDefault="00D20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842000"/>
      <w:docPartObj>
        <w:docPartGallery w:val="Page Numbers (Bottom of Page)"/>
        <w:docPartUnique/>
      </w:docPartObj>
    </w:sdtPr>
    <w:sdtContent>
      <w:p w14:paraId="0E9B0BE1" w14:textId="45728921" w:rsidR="00F66328" w:rsidRDefault="00F66328">
        <w:pPr>
          <w:pStyle w:val="Voettekst"/>
          <w:jc w:val="right"/>
        </w:pPr>
        <w:r>
          <w:fldChar w:fldCharType="begin"/>
        </w:r>
        <w:r>
          <w:instrText>PAGE   \* MERGEFORMAT</w:instrText>
        </w:r>
        <w:r>
          <w:fldChar w:fldCharType="separate"/>
        </w:r>
        <w:r>
          <w:t>2</w:t>
        </w:r>
        <w:r>
          <w:fldChar w:fldCharType="end"/>
        </w:r>
      </w:p>
    </w:sdtContent>
  </w:sdt>
  <w:p w14:paraId="7A06B6D8" w14:textId="77777777" w:rsidR="00933B8D" w:rsidRDefault="00933B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DB39E" w14:textId="77777777" w:rsidR="00D206D0" w:rsidRDefault="00D206D0" w:rsidP="001305BB">
      <w:pPr>
        <w:spacing w:after="0" w:line="240" w:lineRule="auto"/>
      </w:pPr>
      <w:r>
        <w:separator/>
      </w:r>
    </w:p>
  </w:footnote>
  <w:footnote w:type="continuationSeparator" w:id="0">
    <w:p w14:paraId="69E90550" w14:textId="77777777" w:rsidR="00D206D0" w:rsidRDefault="00D206D0" w:rsidP="001305BB">
      <w:pPr>
        <w:spacing w:after="0" w:line="240" w:lineRule="auto"/>
      </w:pPr>
      <w:r>
        <w:continuationSeparator/>
      </w:r>
    </w:p>
  </w:footnote>
  <w:footnote w:type="continuationNotice" w:id="1">
    <w:p w14:paraId="0FF52B34" w14:textId="77777777" w:rsidR="00D206D0" w:rsidRDefault="00D206D0">
      <w:pPr>
        <w:spacing w:after="0" w:line="240" w:lineRule="auto"/>
      </w:pPr>
    </w:p>
  </w:footnote>
  <w:footnote w:id="2">
    <w:p w14:paraId="177FC5B2" w14:textId="2CEB8932" w:rsidR="00745E15" w:rsidRPr="00745E15" w:rsidRDefault="00745E15">
      <w:pPr>
        <w:pStyle w:val="Voetnoottekst"/>
      </w:pPr>
      <w:r>
        <w:rPr>
          <w:rStyle w:val="Voetnootmarkering"/>
        </w:rPr>
        <w:footnoteRef/>
      </w:r>
      <w:r>
        <w:t xml:space="preserve"> </w:t>
      </w:r>
      <w:r w:rsidR="00F014DC">
        <w:t xml:space="preserve">In plaats van </w:t>
      </w:r>
      <w:r>
        <w:t>Microsoft software</w:t>
      </w:r>
      <w:r w:rsidR="00CF3ED7">
        <w:t xml:space="preserve"> </w:t>
      </w:r>
      <w:r w:rsidR="00F014DC">
        <w:t xml:space="preserve">kun je bijvoorbeeld ook </w:t>
      </w:r>
      <w:r w:rsidR="00CF3ED7">
        <w:t xml:space="preserve">Google </w:t>
      </w:r>
      <w:r w:rsidR="00F014DC">
        <w:t>Workspace gebruiken.</w:t>
      </w:r>
      <w:r w:rsidR="000846F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756"/>
    <w:multiLevelType w:val="hybridMultilevel"/>
    <w:tmpl w:val="51524990"/>
    <w:lvl w:ilvl="0" w:tplc="153CF5E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B1926"/>
    <w:multiLevelType w:val="hybridMultilevel"/>
    <w:tmpl w:val="B00C4A66"/>
    <w:lvl w:ilvl="0" w:tplc="33D6E27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F438CC"/>
    <w:multiLevelType w:val="hybridMultilevel"/>
    <w:tmpl w:val="4D6ED372"/>
    <w:lvl w:ilvl="0" w:tplc="E8D24B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7B408C"/>
    <w:multiLevelType w:val="hybridMultilevel"/>
    <w:tmpl w:val="41AA656A"/>
    <w:lvl w:ilvl="0" w:tplc="CA0CBE1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D60B3E"/>
    <w:multiLevelType w:val="hybridMultilevel"/>
    <w:tmpl w:val="3A789794"/>
    <w:lvl w:ilvl="0" w:tplc="153CF5E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537569"/>
    <w:multiLevelType w:val="hybridMultilevel"/>
    <w:tmpl w:val="3F82E2EE"/>
    <w:lvl w:ilvl="0" w:tplc="E8D24B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805010"/>
    <w:multiLevelType w:val="hybridMultilevel"/>
    <w:tmpl w:val="7250D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A3E3573"/>
    <w:multiLevelType w:val="hybridMultilevel"/>
    <w:tmpl w:val="110C5F9C"/>
    <w:lvl w:ilvl="0" w:tplc="153CF5E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B05B62"/>
    <w:multiLevelType w:val="hybridMultilevel"/>
    <w:tmpl w:val="35648E7C"/>
    <w:lvl w:ilvl="0" w:tplc="153CF5E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C24B65"/>
    <w:multiLevelType w:val="hybridMultilevel"/>
    <w:tmpl w:val="7230361A"/>
    <w:lvl w:ilvl="0" w:tplc="E8D24B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442643"/>
    <w:multiLevelType w:val="hybridMultilevel"/>
    <w:tmpl w:val="3B2A39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3BC3FB7"/>
    <w:multiLevelType w:val="hybridMultilevel"/>
    <w:tmpl w:val="78B421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5D4514"/>
    <w:multiLevelType w:val="hybridMultilevel"/>
    <w:tmpl w:val="A2AE8608"/>
    <w:lvl w:ilvl="0" w:tplc="A9E2D3D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7A0E81"/>
    <w:multiLevelType w:val="hybridMultilevel"/>
    <w:tmpl w:val="596CDE7C"/>
    <w:lvl w:ilvl="0" w:tplc="BB1CAF02">
      <w:start w:val="1"/>
      <w:numFmt w:val="bullet"/>
      <w:lvlText w:val="•"/>
      <w:lvlJc w:val="left"/>
      <w:pPr>
        <w:tabs>
          <w:tab w:val="num" w:pos="720"/>
        </w:tabs>
        <w:ind w:left="720" w:hanging="360"/>
      </w:pPr>
      <w:rPr>
        <w:rFonts w:ascii="Arial" w:hAnsi="Arial" w:hint="default"/>
      </w:rPr>
    </w:lvl>
    <w:lvl w:ilvl="1" w:tplc="6D6C352E">
      <w:start w:val="1"/>
      <w:numFmt w:val="bullet"/>
      <w:lvlText w:val="•"/>
      <w:lvlJc w:val="left"/>
      <w:pPr>
        <w:tabs>
          <w:tab w:val="num" w:pos="1440"/>
        </w:tabs>
        <w:ind w:left="1440" w:hanging="360"/>
      </w:pPr>
      <w:rPr>
        <w:rFonts w:ascii="Arial" w:hAnsi="Arial" w:hint="default"/>
      </w:rPr>
    </w:lvl>
    <w:lvl w:ilvl="2" w:tplc="B39E2F94" w:tentative="1">
      <w:start w:val="1"/>
      <w:numFmt w:val="bullet"/>
      <w:lvlText w:val="•"/>
      <w:lvlJc w:val="left"/>
      <w:pPr>
        <w:tabs>
          <w:tab w:val="num" w:pos="2160"/>
        </w:tabs>
        <w:ind w:left="2160" w:hanging="360"/>
      </w:pPr>
      <w:rPr>
        <w:rFonts w:ascii="Arial" w:hAnsi="Arial" w:hint="default"/>
      </w:rPr>
    </w:lvl>
    <w:lvl w:ilvl="3" w:tplc="C178A986" w:tentative="1">
      <w:start w:val="1"/>
      <w:numFmt w:val="bullet"/>
      <w:lvlText w:val="•"/>
      <w:lvlJc w:val="left"/>
      <w:pPr>
        <w:tabs>
          <w:tab w:val="num" w:pos="2880"/>
        </w:tabs>
        <w:ind w:left="2880" w:hanging="360"/>
      </w:pPr>
      <w:rPr>
        <w:rFonts w:ascii="Arial" w:hAnsi="Arial" w:hint="default"/>
      </w:rPr>
    </w:lvl>
    <w:lvl w:ilvl="4" w:tplc="092E80D0" w:tentative="1">
      <w:start w:val="1"/>
      <w:numFmt w:val="bullet"/>
      <w:lvlText w:val="•"/>
      <w:lvlJc w:val="left"/>
      <w:pPr>
        <w:tabs>
          <w:tab w:val="num" w:pos="3600"/>
        </w:tabs>
        <w:ind w:left="3600" w:hanging="360"/>
      </w:pPr>
      <w:rPr>
        <w:rFonts w:ascii="Arial" w:hAnsi="Arial" w:hint="default"/>
      </w:rPr>
    </w:lvl>
    <w:lvl w:ilvl="5" w:tplc="3C447D40" w:tentative="1">
      <w:start w:val="1"/>
      <w:numFmt w:val="bullet"/>
      <w:lvlText w:val="•"/>
      <w:lvlJc w:val="left"/>
      <w:pPr>
        <w:tabs>
          <w:tab w:val="num" w:pos="4320"/>
        </w:tabs>
        <w:ind w:left="4320" w:hanging="360"/>
      </w:pPr>
      <w:rPr>
        <w:rFonts w:ascii="Arial" w:hAnsi="Arial" w:hint="default"/>
      </w:rPr>
    </w:lvl>
    <w:lvl w:ilvl="6" w:tplc="920EBC30" w:tentative="1">
      <w:start w:val="1"/>
      <w:numFmt w:val="bullet"/>
      <w:lvlText w:val="•"/>
      <w:lvlJc w:val="left"/>
      <w:pPr>
        <w:tabs>
          <w:tab w:val="num" w:pos="5040"/>
        </w:tabs>
        <w:ind w:left="5040" w:hanging="360"/>
      </w:pPr>
      <w:rPr>
        <w:rFonts w:ascii="Arial" w:hAnsi="Arial" w:hint="default"/>
      </w:rPr>
    </w:lvl>
    <w:lvl w:ilvl="7" w:tplc="0262C818" w:tentative="1">
      <w:start w:val="1"/>
      <w:numFmt w:val="bullet"/>
      <w:lvlText w:val="•"/>
      <w:lvlJc w:val="left"/>
      <w:pPr>
        <w:tabs>
          <w:tab w:val="num" w:pos="5760"/>
        </w:tabs>
        <w:ind w:left="5760" w:hanging="360"/>
      </w:pPr>
      <w:rPr>
        <w:rFonts w:ascii="Arial" w:hAnsi="Arial" w:hint="default"/>
      </w:rPr>
    </w:lvl>
    <w:lvl w:ilvl="8" w:tplc="CA025F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F97593"/>
    <w:multiLevelType w:val="hybridMultilevel"/>
    <w:tmpl w:val="8062BA72"/>
    <w:lvl w:ilvl="0" w:tplc="3758A13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DCF36B9"/>
    <w:multiLevelType w:val="hybridMultilevel"/>
    <w:tmpl w:val="D8606F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1610605">
    <w:abstractNumId w:val="11"/>
  </w:num>
  <w:num w:numId="2" w16cid:durableId="1505392136">
    <w:abstractNumId w:val="12"/>
  </w:num>
  <w:num w:numId="3" w16cid:durableId="1283852344">
    <w:abstractNumId w:val="15"/>
  </w:num>
  <w:num w:numId="4" w16cid:durableId="714891777">
    <w:abstractNumId w:val="1"/>
  </w:num>
  <w:num w:numId="5" w16cid:durableId="668410530">
    <w:abstractNumId w:val="3"/>
  </w:num>
  <w:num w:numId="6" w16cid:durableId="703864476">
    <w:abstractNumId w:val="13"/>
  </w:num>
  <w:num w:numId="7" w16cid:durableId="515392209">
    <w:abstractNumId w:val="14"/>
  </w:num>
  <w:num w:numId="8" w16cid:durableId="1647316325">
    <w:abstractNumId w:val="8"/>
  </w:num>
  <w:num w:numId="9" w16cid:durableId="926234317">
    <w:abstractNumId w:val="0"/>
  </w:num>
  <w:num w:numId="10" w16cid:durableId="273172131">
    <w:abstractNumId w:val="4"/>
  </w:num>
  <w:num w:numId="11" w16cid:durableId="471796849">
    <w:abstractNumId w:val="7"/>
  </w:num>
  <w:num w:numId="12" w16cid:durableId="1278682609">
    <w:abstractNumId w:val="10"/>
  </w:num>
  <w:num w:numId="13" w16cid:durableId="1232496489">
    <w:abstractNumId w:val="5"/>
  </w:num>
  <w:num w:numId="14" w16cid:durableId="1791589311">
    <w:abstractNumId w:val="2"/>
  </w:num>
  <w:num w:numId="15" w16cid:durableId="1340158236">
    <w:abstractNumId w:val="9"/>
  </w:num>
  <w:num w:numId="16" w16cid:durableId="460461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4D"/>
    <w:rsid w:val="00001706"/>
    <w:rsid w:val="00003706"/>
    <w:rsid w:val="00011077"/>
    <w:rsid w:val="00012C43"/>
    <w:rsid w:val="00014B11"/>
    <w:rsid w:val="00015DE2"/>
    <w:rsid w:val="00020BE4"/>
    <w:rsid w:val="000218A1"/>
    <w:rsid w:val="0002403C"/>
    <w:rsid w:val="00030F0E"/>
    <w:rsid w:val="000318BD"/>
    <w:rsid w:val="00034457"/>
    <w:rsid w:val="00037D3C"/>
    <w:rsid w:val="00041754"/>
    <w:rsid w:val="000443CF"/>
    <w:rsid w:val="00046BCB"/>
    <w:rsid w:val="00054008"/>
    <w:rsid w:val="00056A29"/>
    <w:rsid w:val="00060B5F"/>
    <w:rsid w:val="0006155F"/>
    <w:rsid w:val="00062768"/>
    <w:rsid w:val="000664C9"/>
    <w:rsid w:val="00071464"/>
    <w:rsid w:val="000751B4"/>
    <w:rsid w:val="000773A1"/>
    <w:rsid w:val="0008141C"/>
    <w:rsid w:val="00081E9E"/>
    <w:rsid w:val="00082346"/>
    <w:rsid w:val="000846F9"/>
    <w:rsid w:val="000A0DA8"/>
    <w:rsid w:val="000A4FC6"/>
    <w:rsid w:val="000B05EC"/>
    <w:rsid w:val="000B06BC"/>
    <w:rsid w:val="000B76E0"/>
    <w:rsid w:val="000B7C9E"/>
    <w:rsid w:val="000C13D3"/>
    <w:rsid w:val="000C1A79"/>
    <w:rsid w:val="000C4E18"/>
    <w:rsid w:val="000C607B"/>
    <w:rsid w:val="000C744B"/>
    <w:rsid w:val="000D07D9"/>
    <w:rsid w:val="000D6573"/>
    <w:rsid w:val="000D6762"/>
    <w:rsid w:val="000E19C9"/>
    <w:rsid w:val="000E4F16"/>
    <w:rsid w:val="000E5BFE"/>
    <w:rsid w:val="000E6BC4"/>
    <w:rsid w:val="000E7967"/>
    <w:rsid w:val="000F528C"/>
    <w:rsid w:val="00101DBA"/>
    <w:rsid w:val="00111FB2"/>
    <w:rsid w:val="00114C97"/>
    <w:rsid w:val="0011591F"/>
    <w:rsid w:val="0011610E"/>
    <w:rsid w:val="001204AC"/>
    <w:rsid w:val="00121A90"/>
    <w:rsid w:val="00121C57"/>
    <w:rsid w:val="0012611D"/>
    <w:rsid w:val="001305BB"/>
    <w:rsid w:val="00132130"/>
    <w:rsid w:val="001338DA"/>
    <w:rsid w:val="00134885"/>
    <w:rsid w:val="0014393F"/>
    <w:rsid w:val="00144142"/>
    <w:rsid w:val="001511E5"/>
    <w:rsid w:val="00155876"/>
    <w:rsid w:val="001611E4"/>
    <w:rsid w:val="00164B08"/>
    <w:rsid w:val="00167487"/>
    <w:rsid w:val="0017022F"/>
    <w:rsid w:val="00173424"/>
    <w:rsid w:val="00173597"/>
    <w:rsid w:val="00175DD3"/>
    <w:rsid w:val="00176B69"/>
    <w:rsid w:val="00177B89"/>
    <w:rsid w:val="0018012E"/>
    <w:rsid w:val="001859F3"/>
    <w:rsid w:val="00185AF0"/>
    <w:rsid w:val="00190205"/>
    <w:rsid w:val="00192E9B"/>
    <w:rsid w:val="00193719"/>
    <w:rsid w:val="001A1168"/>
    <w:rsid w:val="001A60D2"/>
    <w:rsid w:val="001B1200"/>
    <w:rsid w:val="001B251F"/>
    <w:rsid w:val="001B2CD6"/>
    <w:rsid w:val="001C65FB"/>
    <w:rsid w:val="001C766D"/>
    <w:rsid w:val="001C7795"/>
    <w:rsid w:val="001D0D17"/>
    <w:rsid w:val="001D2CF2"/>
    <w:rsid w:val="001D5212"/>
    <w:rsid w:val="001D5F90"/>
    <w:rsid w:val="001E4CE6"/>
    <w:rsid w:val="001E7043"/>
    <w:rsid w:val="001F440F"/>
    <w:rsid w:val="001F6AF8"/>
    <w:rsid w:val="002010DB"/>
    <w:rsid w:val="002010E6"/>
    <w:rsid w:val="002062F7"/>
    <w:rsid w:val="00211863"/>
    <w:rsid w:val="00224885"/>
    <w:rsid w:val="00232C36"/>
    <w:rsid w:val="0023399F"/>
    <w:rsid w:val="00236F9B"/>
    <w:rsid w:val="00241867"/>
    <w:rsid w:val="002546A3"/>
    <w:rsid w:val="002550D1"/>
    <w:rsid w:val="00255A42"/>
    <w:rsid w:val="00256232"/>
    <w:rsid w:val="00263159"/>
    <w:rsid w:val="002736AE"/>
    <w:rsid w:val="00280F61"/>
    <w:rsid w:val="002908DE"/>
    <w:rsid w:val="00295A32"/>
    <w:rsid w:val="002963B3"/>
    <w:rsid w:val="00296575"/>
    <w:rsid w:val="002A238C"/>
    <w:rsid w:val="002B6762"/>
    <w:rsid w:val="002C36A5"/>
    <w:rsid w:val="002C5515"/>
    <w:rsid w:val="002D34E6"/>
    <w:rsid w:val="002D79A8"/>
    <w:rsid w:val="002E6767"/>
    <w:rsid w:val="0030388F"/>
    <w:rsid w:val="003102FA"/>
    <w:rsid w:val="003137A7"/>
    <w:rsid w:val="003230D0"/>
    <w:rsid w:val="00324641"/>
    <w:rsid w:val="00326747"/>
    <w:rsid w:val="00330DAE"/>
    <w:rsid w:val="00330FCF"/>
    <w:rsid w:val="00333FCD"/>
    <w:rsid w:val="003458E6"/>
    <w:rsid w:val="00350FB5"/>
    <w:rsid w:val="00355A54"/>
    <w:rsid w:val="00356EC5"/>
    <w:rsid w:val="00357B55"/>
    <w:rsid w:val="00357FCC"/>
    <w:rsid w:val="00361E87"/>
    <w:rsid w:val="00362C32"/>
    <w:rsid w:val="00367566"/>
    <w:rsid w:val="0036796B"/>
    <w:rsid w:val="00372BE2"/>
    <w:rsid w:val="00375AB7"/>
    <w:rsid w:val="00375D74"/>
    <w:rsid w:val="00383897"/>
    <w:rsid w:val="0038746E"/>
    <w:rsid w:val="00390292"/>
    <w:rsid w:val="00391026"/>
    <w:rsid w:val="0039130F"/>
    <w:rsid w:val="003913E9"/>
    <w:rsid w:val="003972F8"/>
    <w:rsid w:val="003977EA"/>
    <w:rsid w:val="00397947"/>
    <w:rsid w:val="003A25ED"/>
    <w:rsid w:val="003A3160"/>
    <w:rsid w:val="003A641F"/>
    <w:rsid w:val="003B652C"/>
    <w:rsid w:val="003C4EF6"/>
    <w:rsid w:val="003C6CD4"/>
    <w:rsid w:val="003C7CC5"/>
    <w:rsid w:val="003D4437"/>
    <w:rsid w:val="003E3589"/>
    <w:rsid w:val="003E3883"/>
    <w:rsid w:val="003E3AC6"/>
    <w:rsid w:val="003E79AC"/>
    <w:rsid w:val="003E7BB5"/>
    <w:rsid w:val="003F731C"/>
    <w:rsid w:val="003F7B6F"/>
    <w:rsid w:val="00400D9C"/>
    <w:rsid w:val="00406F7F"/>
    <w:rsid w:val="004073CB"/>
    <w:rsid w:val="00412486"/>
    <w:rsid w:val="00414F0F"/>
    <w:rsid w:val="00420AF4"/>
    <w:rsid w:val="00422CEB"/>
    <w:rsid w:val="0042579A"/>
    <w:rsid w:val="004266EF"/>
    <w:rsid w:val="00431552"/>
    <w:rsid w:val="00433202"/>
    <w:rsid w:val="004365F4"/>
    <w:rsid w:val="00437C7E"/>
    <w:rsid w:val="0044076F"/>
    <w:rsid w:val="0044154C"/>
    <w:rsid w:val="00442264"/>
    <w:rsid w:val="00442CD0"/>
    <w:rsid w:val="004440CB"/>
    <w:rsid w:val="004533DD"/>
    <w:rsid w:val="0046078C"/>
    <w:rsid w:val="00463EDE"/>
    <w:rsid w:val="00465EE9"/>
    <w:rsid w:val="00492C81"/>
    <w:rsid w:val="00493681"/>
    <w:rsid w:val="00493FDD"/>
    <w:rsid w:val="004945C9"/>
    <w:rsid w:val="004A38E8"/>
    <w:rsid w:val="004A4FE9"/>
    <w:rsid w:val="004B74C5"/>
    <w:rsid w:val="004B793D"/>
    <w:rsid w:val="004C0A28"/>
    <w:rsid w:val="004C1114"/>
    <w:rsid w:val="004C380F"/>
    <w:rsid w:val="004C43D1"/>
    <w:rsid w:val="004C453F"/>
    <w:rsid w:val="004D06C9"/>
    <w:rsid w:val="004D10DD"/>
    <w:rsid w:val="004D522D"/>
    <w:rsid w:val="004E189B"/>
    <w:rsid w:val="004E490F"/>
    <w:rsid w:val="00502BE3"/>
    <w:rsid w:val="00505864"/>
    <w:rsid w:val="0051251B"/>
    <w:rsid w:val="00516915"/>
    <w:rsid w:val="00517F3F"/>
    <w:rsid w:val="00525E2D"/>
    <w:rsid w:val="00527297"/>
    <w:rsid w:val="00527E4A"/>
    <w:rsid w:val="00533D8C"/>
    <w:rsid w:val="00540E2A"/>
    <w:rsid w:val="005505E6"/>
    <w:rsid w:val="00552FBD"/>
    <w:rsid w:val="00560A2B"/>
    <w:rsid w:val="0056189A"/>
    <w:rsid w:val="00562884"/>
    <w:rsid w:val="00563416"/>
    <w:rsid w:val="00564033"/>
    <w:rsid w:val="00565F5E"/>
    <w:rsid w:val="005666B9"/>
    <w:rsid w:val="0056725B"/>
    <w:rsid w:val="00570201"/>
    <w:rsid w:val="00574149"/>
    <w:rsid w:val="005776C9"/>
    <w:rsid w:val="00585733"/>
    <w:rsid w:val="00592515"/>
    <w:rsid w:val="00592A38"/>
    <w:rsid w:val="00593F31"/>
    <w:rsid w:val="00595789"/>
    <w:rsid w:val="0059644A"/>
    <w:rsid w:val="005A12CA"/>
    <w:rsid w:val="005A2BAF"/>
    <w:rsid w:val="005A2DDB"/>
    <w:rsid w:val="005A2F90"/>
    <w:rsid w:val="005A3698"/>
    <w:rsid w:val="005A769E"/>
    <w:rsid w:val="005B0831"/>
    <w:rsid w:val="005B136E"/>
    <w:rsid w:val="005B302D"/>
    <w:rsid w:val="005B30C2"/>
    <w:rsid w:val="005B32A6"/>
    <w:rsid w:val="005C7A0D"/>
    <w:rsid w:val="005D48D2"/>
    <w:rsid w:val="005D4E08"/>
    <w:rsid w:val="005D739B"/>
    <w:rsid w:val="005E57B5"/>
    <w:rsid w:val="005F45AD"/>
    <w:rsid w:val="00604E6A"/>
    <w:rsid w:val="00605401"/>
    <w:rsid w:val="00611B8F"/>
    <w:rsid w:val="006121DE"/>
    <w:rsid w:val="00612AFD"/>
    <w:rsid w:val="00612C28"/>
    <w:rsid w:val="006133DD"/>
    <w:rsid w:val="00613B28"/>
    <w:rsid w:val="00616287"/>
    <w:rsid w:val="00617769"/>
    <w:rsid w:val="00624649"/>
    <w:rsid w:val="00624E2F"/>
    <w:rsid w:val="006267EE"/>
    <w:rsid w:val="00632E78"/>
    <w:rsid w:val="006361B4"/>
    <w:rsid w:val="00651970"/>
    <w:rsid w:val="00651D6D"/>
    <w:rsid w:val="00653423"/>
    <w:rsid w:val="0065377F"/>
    <w:rsid w:val="006540B7"/>
    <w:rsid w:val="00654DA3"/>
    <w:rsid w:val="00657D8A"/>
    <w:rsid w:val="00663EB8"/>
    <w:rsid w:val="006658E5"/>
    <w:rsid w:val="00670645"/>
    <w:rsid w:val="0067560C"/>
    <w:rsid w:val="00675983"/>
    <w:rsid w:val="0068131C"/>
    <w:rsid w:val="00684DCC"/>
    <w:rsid w:val="00685449"/>
    <w:rsid w:val="00690927"/>
    <w:rsid w:val="0069358F"/>
    <w:rsid w:val="006A0F5A"/>
    <w:rsid w:val="006A0F98"/>
    <w:rsid w:val="006A1911"/>
    <w:rsid w:val="006A2068"/>
    <w:rsid w:val="006A3140"/>
    <w:rsid w:val="006A5387"/>
    <w:rsid w:val="006B05A3"/>
    <w:rsid w:val="006B11D1"/>
    <w:rsid w:val="006B145C"/>
    <w:rsid w:val="006B20D9"/>
    <w:rsid w:val="006B2F78"/>
    <w:rsid w:val="006B4572"/>
    <w:rsid w:val="006B62CE"/>
    <w:rsid w:val="006B7CF1"/>
    <w:rsid w:val="006D4FEA"/>
    <w:rsid w:val="006D5986"/>
    <w:rsid w:val="006E7934"/>
    <w:rsid w:val="006F2CFE"/>
    <w:rsid w:val="00700880"/>
    <w:rsid w:val="00701A92"/>
    <w:rsid w:val="007041B2"/>
    <w:rsid w:val="00706147"/>
    <w:rsid w:val="007067F1"/>
    <w:rsid w:val="00710906"/>
    <w:rsid w:val="00711BCF"/>
    <w:rsid w:val="00712894"/>
    <w:rsid w:val="00713685"/>
    <w:rsid w:val="00713EDD"/>
    <w:rsid w:val="00716FFB"/>
    <w:rsid w:val="0073021C"/>
    <w:rsid w:val="007308B8"/>
    <w:rsid w:val="007312E2"/>
    <w:rsid w:val="00731CB6"/>
    <w:rsid w:val="007364B8"/>
    <w:rsid w:val="00742599"/>
    <w:rsid w:val="00742652"/>
    <w:rsid w:val="007437AA"/>
    <w:rsid w:val="00745E15"/>
    <w:rsid w:val="00746CA7"/>
    <w:rsid w:val="007507E0"/>
    <w:rsid w:val="0075258A"/>
    <w:rsid w:val="007538DB"/>
    <w:rsid w:val="00756B06"/>
    <w:rsid w:val="0076046E"/>
    <w:rsid w:val="007608B5"/>
    <w:rsid w:val="00761050"/>
    <w:rsid w:val="007622FF"/>
    <w:rsid w:val="00771E81"/>
    <w:rsid w:val="007754A6"/>
    <w:rsid w:val="00777189"/>
    <w:rsid w:val="00777E47"/>
    <w:rsid w:val="007960A2"/>
    <w:rsid w:val="007A1A02"/>
    <w:rsid w:val="007A2808"/>
    <w:rsid w:val="007A5754"/>
    <w:rsid w:val="007A6430"/>
    <w:rsid w:val="007C0249"/>
    <w:rsid w:val="007C35E3"/>
    <w:rsid w:val="007C5814"/>
    <w:rsid w:val="007D0008"/>
    <w:rsid w:val="007D117A"/>
    <w:rsid w:val="007D3017"/>
    <w:rsid w:val="007D3821"/>
    <w:rsid w:val="007E2DA3"/>
    <w:rsid w:val="007E42B6"/>
    <w:rsid w:val="007E50FB"/>
    <w:rsid w:val="00806198"/>
    <w:rsid w:val="00815C56"/>
    <w:rsid w:val="00815E07"/>
    <w:rsid w:val="0083084B"/>
    <w:rsid w:val="0083254A"/>
    <w:rsid w:val="00836029"/>
    <w:rsid w:val="008361DB"/>
    <w:rsid w:val="00841D7B"/>
    <w:rsid w:val="00846ABE"/>
    <w:rsid w:val="00860317"/>
    <w:rsid w:val="00860B9C"/>
    <w:rsid w:val="0086380B"/>
    <w:rsid w:val="00864059"/>
    <w:rsid w:val="00864387"/>
    <w:rsid w:val="008644D2"/>
    <w:rsid w:val="008718E9"/>
    <w:rsid w:val="00872AC8"/>
    <w:rsid w:val="00874E2A"/>
    <w:rsid w:val="0087681D"/>
    <w:rsid w:val="00880111"/>
    <w:rsid w:val="0088048B"/>
    <w:rsid w:val="008825CD"/>
    <w:rsid w:val="0088373D"/>
    <w:rsid w:val="00885239"/>
    <w:rsid w:val="00887AEC"/>
    <w:rsid w:val="00892B6C"/>
    <w:rsid w:val="00896252"/>
    <w:rsid w:val="008A638B"/>
    <w:rsid w:val="008B0238"/>
    <w:rsid w:val="008B288A"/>
    <w:rsid w:val="008B4092"/>
    <w:rsid w:val="008B464C"/>
    <w:rsid w:val="008B5EEA"/>
    <w:rsid w:val="008C69B9"/>
    <w:rsid w:val="008D1E44"/>
    <w:rsid w:val="008D317A"/>
    <w:rsid w:val="008D44FF"/>
    <w:rsid w:val="008D5C6A"/>
    <w:rsid w:val="008D6D75"/>
    <w:rsid w:val="008D6DF9"/>
    <w:rsid w:val="008E22F3"/>
    <w:rsid w:val="008E34F5"/>
    <w:rsid w:val="008E3801"/>
    <w:rsid w:val="008E3CB0"/>
    <w:rsid w:val="008E5F51"/>
    <w:rsid w:val="008F2307"/>
    <w:rsid w:val="008F2D2D"/>
    <w:rsid w:val="008F4F18"/>
    <w:rsid w:val="00901210"/>
    <w:rsid w:val="00902904"/>
    <w:rsid w:val="00902984"/>
    <w:rsid w:val="00903597"/>
    <w:rsid w:val="009043EC"/>
    <w:rsid w:val="00905477"/>
    <w:rsid w:val="0090608E"/>
    <w:rsid w:val="009065BF"/>
    <w:rsid w:val="00912C3A"/>
    <w:rsid w:val="0091750D"/>
    <w:rsid w:val="00917F76"/>
    <w:rsid w:val="00920817"/>
    <w:rsid w:val="00921501"/>
    <w:rsid w:val="009246DA"/>
    <w:rsid w:val="009265EF"/>
    <w:rsid w:val="00933B8D"/>
    <w:rsid w:val="00934397"/>
    <w:rsid w:val="009348CC"/>
    <w:rsid w:val="009443BE"/>
    <w:rsid w:val="00947FE1"/>
    <w:rsid w:val="00951CA8"/>
    <w:rsid w:val="0095782A"/>
    <w:rsid w:val="0096123F"/>
    <w:rsid w:val="0096504F"/>
    <w:rsid w:val="00965675"/>
    <w:rsid w:val="00965691"/>
    <w:rsid w:val="00965810"/>
    <w:rsid w:val="00973C9A"/>
    <w:rsid w:val="009749CD"/>
    <w:rsid w:val="00980A8A"/>
    <w:rsid w:val="0098184D"/>
    <w:rsid w:val="009831FE"/>
    <w:rsid w:val="00984637"/>
    <w:rsid w:val="0098599B"/>
    <w:rsid w:val="009871B1"/>
    <w:rsid w:val="009A3752"/>
    <w:rsid w:val="009A3F6C"/>
    <w:rsid w:val="009B0CA9"/>
    <w:rsid w:val="009B256C"/>
    <w:rsid w:val="009B4189"/>
    <w:rsid w:val="009B47C8"/>
    <w:rsid w:val="009C43DA"/>
    <w:rsid w:val="009D38CA"/>
    <w:rsid w:val="009D3EE8"/>
    <w:rsid w:val="009F15ED"/>
    <w:rsid w:val="009F335F"/>
    <w:rsid w:val="009F480E"/>
    <w:rsid w:val="009F5302"/>
    <w:rsid w:val="009F60BB"/>
    <w:rsid w:val="00A00378"/>
    <w:rsid w:val="00A0160C"/>
    <w:rsid w:val="00A039D8"/>
    <w:rsid w:val="00A055B2"/>
    <w:rsid w:val="00A05D1D"/>
    <w:rsid w:val="00A064D8"/>
    <w:rsid w:val="00A06C94"/>
    <w:rsid w:val="00A07172"/>
    <w:rsid w:val="00A16FFD"/>
    <w:rsid w:val="00A20CFC"/>
    <w:rsid w:val="00A3411F"/>
    <w:rsid w:val="00A37FAD"/>
    <w:rsid w:val="00A50560"/>
    <w:rsid w:val="00A52E53"/>
    <w:rsid w:val="00A55976"/>
    <w:rsid w:val="00A56042"/>
    <w:rsid w:val="00A56587"/>
    <w:rsid w:val="00A56E9C"/>
    <w:rsid w:val="00A662C4"/>
    <w:rsid w:val="00A669E2"/>
    <w:rsid w:val="00A7181B"/>
    <w:rsid w:val="00A72FB7"/>
    <w:rsid w:val="00A905B9"/>
    <w:rsid w:val="00A90F85"/>
    <w:rsid w:val="00A935DF"/>
    <w:rsid w:val="00A939A6"/>
    <w:rsid w:val="00A93E3A"/>
    <w:rsid w:val="00A97EE9"/>
    <w:rsid w:val="00AA7C94"/>
    <w:rsid w:val="00AB4A7D"/>
    <w:rsid w:val="00AB685D"/>
    <w:rsid w:val="00AD23E6"/>
    <w:rsid w:val="00AD25C9"/>
    <w:rsid w:val="00AD462F"/>
    <w:rsid w:val="00AD7E1C"/>
    <w:rsid w:val="00AE3012"/>
    <w:rsid w:val="00AE3C85"/>
    <w:rsid w:val="00AE58BF"/>
    <w:rsid w:val="00AE6BBF"/>
    <w:rsid w:val="00AF5282"/>
    <w:rsid w:val="00B0187B"/>
    <w:rsid w:val="00B01E21"/>
    <w:rsid w:val="00B0222A"/>
    <w:rsid w:val="00B030E4"/>
    <w:rsid w:val="00B17433"/>
    <w:rsid w:val="00B17C8D"/>
    <w:rsid w:val="00B20E66"/>
    <w:rsid w:val="00B21857"/>
    <w:rsid w:val="00B24350"/>
    <w:rsid w:val="00B25DAB"/>
    <w:rsid w:val="00B36F4C"/>
    <w:rsid w:val="00B401C6"/>
    <w:rsid w:val="00B42FE0"/>
    <w:rsid w:val="00B458A0"/>
    <w:rsid w:val="00B5080A"/>
    <w:rsid w:val="00B52590"/>
    <w:rsid w:val="00B558BB"/>
    <w:rsid w:val="00B5768F"/>
    <w:rsid w:val="00B62126"/>
    <w:rsid w:val="00B622F8"/>
    <w:rsid w:val="00B646F7"/>
    <w:rsid w:val="00B67BEE"/>
    <w:rsid w:val="00B72F7B"/>
    <w:rsid w:val="00B81E2E"/>
    <w:rsid w:val="00B81EA3"/>
    <w:rsid w:val="00B8359A"/>
    <w:rsid w:val="00B835FB"/>
    <w:rsid w:val="00B83E1B"/>
    <w:rsid w:val="00B96F54"/>
    <w:rsid w:val="00B973A9"/>
    <w:rsid w:val="00BA1A59"/>
    <w:rsid w:val="00BA3F8F"/>
    <w:rsid w:val="00BA439F"/>
    <w:rsid w:val="00BA5607"/>
    <w:rsid w:val="00BA5942"/>
    <w:rsid w:val="00BA64B9"/>
    <w:rsid w:val="00BB1622"/>
    <w:rsid w:val="00BB3ECD"/>
    <w:rsid w:val="00BB52B3"/>
    <w:rsid w:val="00BB5423"/>
    <w:rsid w:val="00BB75EB"/>
    <w:rsid w:val="00BC15A5"/>
    <w:rsid w:val="00BC4012"/>
    <w:rsid w:val="00BC63C6"/>
    <w:rsid w:val="00BD1646"/>
    <w:rsid w:val="00BD1F58"/>
    <w:rsid w:val="00BD5064"/>
    <w:rsid w:val="00BD618A"/>
    <w:rsid w:val="00BE1AB9"/>
    <w:rsid w:val="00BE1D0D"/>
    <w:rsid w:val="00BE3163"/>
    <w:rsid w:val="00BE6195"/>
    <w:rsid w:val="00BE69BF"/>
    <w:rsid w:val="00BE72A4"/>
    <w:rsid w:val="00BF2D07"/>
    <w:rsid w:val="00C03FE0"/>
    <w:rsid w:val="00C061A8"/>
    <w:rsid w:val="00C06B9B"/>
    <w:rsid w:val="00C10841"/>
    <w:rsid w:val="00C12B41"/>
    <w:rsid w:val="00C13774"/>
    <w:rsid w:val="00C14FE7"/>
    <w:rsid w:val="00C206DE"/>
    <w:rsid w:val="00C21DB4"/>
    <w:rsid w:val="00C24AC4"/>
    <w:rsid w:val="00C25049"/>
    <w:rsid w:val="00C25E4D"/>
    <w:rsid w:val="00C3009F"/>
    <w:rsid w:val="00C30F4F"/>
    <w:rsid w:val="00C343FC"/>
    <w:rsid w:val="00C37163"/>
    <w:rsid w:val="00C3742E"/>
    <w:rsid w:val="00C403C1"/>
    <w:rsid w:val="00C411FA"/>
    <w:rsid w:val="00C429BD"/>
    <w:rsid w:val="00C44316"/>
    <w:rsid w:val="00C4692A"/>
    <w:rsid w:val="00C514DE"/>
    <w:rsid w:val="00C51939"/>
    <w:rsid w:val="00C51AC7"/>
    <w:rsid w:val="00C552BD"/>
    <w:rsid w:val="00C56A5D"/>
    <w:rsid w:val="00C56F0E"/>
    <w:rsid w:val="00C714D0"/>
    <w:rsid w:val="00C848E3"/>
    <w:rsid w:val="00C851DC"/>
    <w:rsid w:val="00C87C0F"/>
    <w:rsid w:val="00C91F58"/>
    <w:rsid w:val="00C922F3"/>
    <w:rsid w:val="00C92FD1"/>
    <w:rsid w:val="00C9371D"/>
    <w:rsid w:val="00C957E3"/>
    <w:rsid w:val="00CA0B66"/>
    <w:rsid w:val="00CA10FF"/>
    <w:rsid w:val="00CA649F"/>
    <w:rsid w:val="00CB3FE4"/>
    <w:rsid w:val="00CB70E0"/>
    <w:rsid w:val="00CB7270"/>
    <w:rsid w:val="00CC2833"/>
    <w:rsid w:val="00CC3CE4"/>
    <w:rsid w:val="00CD576F"/>
    <w:rsid w:val="00CE0F37"/>
    <w:rsid w:val="00CE333C"/>
    <w:rsid w:val="00CE35E4"/>
    <w:rsid w:val="00CE6966"/>
    <w:rsid w:val="00CF3D88"/>
    <w:rsid w:val="00CF3ED7"/>
    <w:rsid w:val="00CF6ECF"/>
    <w:rsid w:val="00CF7DB5"/>
    <w:rsid w:val="00D04ACC"/>
    <w:rsid w:val="00D05BC2"/>
    <w:rsid w:val="00D11589"/>
    <w:rsid w:val="00D125E3"/>
    <w:rsid w:val="00D20322"/>
    <w:rsid w:val="00D206D0"/>
    <w:rsid w:val="00D21069"/>
    <w:rsid w:val="00D2135C"/>
    <w:rsid w:val="00D255E5"/>
    <w:rsid w:val="00D30736"/>
    <w:rsid w:val="00D31594"/>
    <w:rsid w:val="00D419F1"/>
    <w:rsid w:val="00D4299A"/>
    <w:rsid w:val="00D44551"/>
    <w:rsid w:val="00D461E3"/>
    <w:rsid w:val="00D46D8C"/>
    <w:rsid w:val="00D5117C"/>
    <w:rsid w:val="00D52DF8"/>
    <w:rsid w:val="00D55217"/>
    <w:rsid w:val="00D56F93"/>
    <w:rsid w:val="00D57759"/>
    <w:rsid w:val="00D57A97"/>
    <w:rsid w:val="00D60EA2"/>
    <w:rsid w:val="00D6346A"/>
    <w:rsid w:val="00D67C0A"/>
    <w:rsid w:val="00D73299"/>
    <w:rsid w:val="00D80DE2"/>
    <w:rsid w:val="00D82730"/>
    <w:rsid w:val="00D846D0"/>
    <w:rsid w:val="00D86C78"/>
    <w:rsid w:val="00D94BD7"/>
    <w:rsid w:val="00D951BE"/>
    <w:rsid w:val="00DA47F0"/>
    <w:rsid w:val="00DA6E6F"/>
    <w:rsid w:val="00DB10BA"/>
    <w:rsid w:val="00DB5D45"/>
    <w:rsid w:val="00DB7630"/>
    <w:rsid w:val="00DB7E94"/>
    <w:rsid w:val="00DC012A"/>
    <w:rsid w:val="00DC3A07"/>
    <w:rsid w:val="00DC50C1"/>
    <w:rsid w:val="00DC647D"/>
    <w:rsid w:val="00DD2BB8"/>
    <w:rsid w:val="00DD5840"/>
    <w:rsid w:val="00DD5AA6"/>
    <w:rsid w:val="00DD796B"/>
    <w:rsid w:val="00DE4EF7"/>
    <w:rsid w:val="00DE7835"/>
    <w:rsid w:val="00DF2886"/>
    <w:rsid w:val="00DF346E"/>
    <w:rsid w:val="00DF540A"/>
    <w:rsid w:val="00DF54B1"/>
    <w:rsid w:val="00DF55C2"/>
    <w:rsid w:val="00E02374"/>
    <w:rsid w:val="00E03395"/>
    <w:rsid w:val="00E07CCC"/>
    <w:rsid w:val="00E11214"/>
    <w:rsid w:val="00E1541C"/>
    <w:rsid w:val="00E206AC"/>
    <w:rsid w:val="00E210E7"/>
    <w:rsid w:val="00E2314B"/>
    <w:rsid w:val="00E24231"/>
    <w:rsid w:val="00E318ED"/>
    <w:rsid w:val="00E35687"/>
    <w:rsid w:val="00E42B4B"/>
    <w:rsid w:val="00E4412E"/>
    <w:rsid w:val="00E46B77"/>
    <w:rsid w:val="00E47563"/>
    <w:rsid w:val="00E47A43"/>
    <w:rsid w:val="00E51267"/>
    <w:rsid w:val="00E52592"/>
    <w:rsid w:val="00E53DC2"/>
    <w:rsid w:val="00E5556B"/>
    <w:rsid w:val="00E55DE4"/>
    <w:rsid w:val="00E57E5A"/>
    <w:rsid w:val="00E6153B"/>
    <w:rsid w:val="00E62068"/>
    <w:rsid w:val="00E71ECD"/>
    <w:rsid w:val="00E724BB"/>
    <w:rsid w:val="00E80E22"/>
    <w:rsid w:val="00E9211A"/>
    <w:rsid w:val="00E94EB6"/>
    <w:rsid w:val="00EA3E1D"/>
    <w:rsid w:val="00EA4B10"/>
    <w:rsid w:val="00EA5E4D"/>
    <w:rsid w:val="00EB2F97"/>
    <w:rsid w:val="00EC11D9"/>
    <w:rsid w:val="00ED1513"/>
    <w:rsid w:val="00ED4D4C"/>
    <w:rsid w:val="00ED697A"/>
    <w:rsid w:val="00EE438B"/>
    <w:rsid w:val="00EE7A53"/>
    <w:rsid w:val="00EF2ACC"/>
    <w:rsid w:val="00EF487D"/>
    <w:rsid w:val="00EF5938"/>
    <w:rsid w:val="00EF71C3"/>
    <w:rsid w:val="00EF72E4"/>
    <w:rsid w:val="00F014DC"/>
    <w:rsid w:val="00F0390A"/>
    <w:rsid w:val="00F04486"/>
    <w:rsid w:val="00F06E5D"/>
    <w:rsid w:val="00F07B7F"/>
    <w:rsid w:val="00F11E22"/>
    <w:rsid w:val="00F14B1C"/>
    <w:rsid w:val="00F1604B"/>
    <w:rsid w:val="00F16F72"/>
    <w:rsid w:val="00F2000B"/>
    <w:rsid w:val="00F208DF"/>
    <w:rsid w:val="00F21AF3"/>
    <w:rsid w:val="00F22C9B"/>
    <w:rsid w:val="00F23567"/>
    <w:rsid w:val="00F24034"/>
    <w:rsid w:val="00F26257"/>
    <w:rsid w:val="00F27544"/>
    <w:rsid w:val="00F34260"/>
    <w:rsid w:val="00F42AC7"/>
    <w:rsid w:val="00F43DDA"/>
    <w:rsid w:val="00F449EC"/>
    <w:rsid w:val="00F54725"/>
    <w:rsid w:val="00F56922"/>
    <w:rsid w:val="00F60FE6"/>
    <w:rsid w:val="00F66328"/>
    <w:rsid w:val="00F71DDC"/>
    <w:rsid w:val="00F72F35"/>
    <w:rsid w:val="00F73D18"/>
    <w:rsid w:val="00F75469"/>
    <w:rsid w:val="00F84C98"/>
    <w:rsid w:val="00F853CC"/>
    <w:rsid w:val="00F86861"/>
    <w:rsid w:val="00FA023F"/>
    <w:rsid w:val="00FA62B4"/>
    <w:rsid w:val="00FA7218"/>
    <w:rsid w:val="00FB1836"/>
    <w:rsid w:val="00FB381E"/>
    <w:rsid w:val="00FB3A87"/>
    <w:rsid w:val="00FB5761"/>
    <w:rsid w:val="00FB6C42"/>
    <w:rsid w:val="00FC0352"/>
    <w:rsid w:val="00FD4FF0"/>
    <w:rsid w:val="00FE46F0"/>
    <w:rsid w:val="00FE6102"/>
    <w:rsid w:val="00FE7CFD"/>
    <w:rsid w:val="00FF09AB"/>
    <w:rsid w:val="00FF2A16"/>
    <w:rsid w:val="00FF4054"/>
    <w:rsid w:val="185C75A5"/>
    <w:rsid w:val="271B984A"/>
    <w:rsid w:val="3D370CB3"/>
    <w:rsid w:val="427C0A10"/>
    <w:rsid w:val="4E619099"/>
    <w:rsid w:val="57FAFF39"/>
    <w:rsid w:val="6AE5F0B1"/>
    <w:rsid w:val="6CCF8C71"/>
    <w:rsid w:val="6FC96E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065E"/>
  <w15:chartTrackingRefBased/>
  <w15:docId w15:val="{946CD93D-641B-45B9-916F-C620336D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1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238C"/>
    <w:pPr>
      <w:ind w:left="720"/>
      <w:contextualSpacing/>
    </w:pPr>
  </w:style>
  <w:style w:type="paragraph" w:styleId="Voetnoottekst">
    <w:name w:val="footnote text"/>
    <w:basedOn w:val="Standaard"/>
    <w:link w:val="VoetnoottekstChar"/>
    <w:uiPriority w:val="99"/>
    <w:semiHidden/>
    <w:unhideWhenUsed/>
    <w:rsid w:val="001305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05BB"/>
    <w:rPr>
      <w:sz w:val="20"/>
      <w:szCs w:val="20"/>
    </w:rPr>
  </w:style>
  <w:style w:type="character" w:styleId="Voetnootmarkering">
    <w:name w:val="footnote reference"/>
    <w:basedOn w:val="Standaardalinea-lettertype"/>
    <w:uiPriority w:val="99"/>
    <w:semiHidden/>
    <w:unhideWhenUsed/>
    <w:rsid w:val="001305BB"/>
    <w:rPr>
      <w:vertAlign w:val="superscript"/>
    </w:rPr>
  </w:style>
  <w:style w:type="paragraph" w:styleId="Koptekst">
    <w:name w:val="header"/>
    <w:basedOn w:val="Standaard"/>
    <w:link w:val="KoptekstChar"/>
    <w:uiPriority w:val="99"/>
    <w:unhideWhenUsed/>
    <w:rsid w:val="00933B8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33B8D"/>
  </w:style>
  <w:style w:type="paragraph" w:styleId="Voettekst">
    <w:name w:val="footer"/>
    <w:basedOn w:val="Standaard"/>
    <w:link w:val="VoettekstChar"/>
    <w:uiPriority w:val="99"/>
    <w:unhideWhenUsed/>
    <w:rsid w:val="00933B8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33B8D"/>
  </w:style>
  <w:style w:type="character" w:styleId="Verwijzingopmerking">
    <w:name w:val="annotation reference"/>
    <w:basedOn w:val="Standaardalinea-lettertype"/>
    <w:uiPriority w:val="99"/>
    <w:semiHidden/>
    <w:unhideWhenUsed/>
    <w:rsid w:val="00414F0F"/>
    <w:rPr>
      <w:sz w:val="16"/>
      <w:szCs w:val="16"/>
    </w:rPr>
  </w:style>
  <w:style w:type="paragraph" w:styleId="Tekstopmerking">
    <w:name w:val="annotation text"/>
    <w:basedOn w:val="Standaard"/>
    <w:link w:val="TekstopmerkingChar"/>
    <w:uiPriority w:val="99"/>
    <w:unhideWhenUsed/>
    <w:rsid w:val="00414F0F"/>
    <w:pPr>
      <w:spacing w:line="240" w:lineRule="auto"/>
    </w:pPr>
    <w:rPr>
      <w:sz w:val="20"/>
      <w:szCs w:val="20"/>
    </w:rPr>
  </w:style>
  <w:style w:type="character" w:customStyle="1" w:styleId="TekstopmerkingChar">
    <w:name w:val="Tekst opmerking Char"/>
    <w:basedOn w:val="Standaardalinea-lettertype"/>
    <w:link w:val="Tekstopmerking"/>
    <w:uiPriority w:val="99"/>
    <w:rsid w:val="00414F0F"/>
    <w:rPr>
      <w:sz w:val="20"/>
      <w:szCs w:val="20"/>
    </w:rPr>
  </w:style>
  <w:style w:type="paragraph" w:styleId="Onderwerpvanopmerking">
    <w:name w:val="annotation subject"/>
    <w:basedOn w:val="Tekstopmerking"/>
    <w:next w:val="Tekstopmerking"/>
    <w:link w:val="OnderwerpvanopmerkingChar"/>
    <w:uiPriority w:val="99"/>
    <w:semiHidden/>
    <w:unhideWhenUsed/>
    <w:rsid w:val="00414F0F"/>
    <w:rPr>
      <w:b/>
      <w:bCs/>
    </w:rPr>
  </w:style>
  <w:style w:type="character" w:customStyle="1" w:styleId="OnderwerpvanopmerkingChar">
    <w:name w:val="Onderwerp van opmerking Char"/>
    <w:basedOn w:val="TekstopmerkingChar"/>
    <w:link w:val="Onderwerpvanopmerking"/>
    <w:uiPriority w:val="99"/>
    <w:semiHidden/>
    <w:rsid w:val="00414F0F"/>
    <w:rPr>
      <w:b/>
      <w:bCs/>
      <w:sz w:val="20"/>
      <w:szCs w:val="20"/>
    </w:rPr>
  </w:style>
  <w:style w:type="character" w:styleId="Zwaar">
    <w:name w:val="Strong"/>
    <w:basedOn w:val="Standaardalinea-lettertype"/>
    <w:uiPriority w:val="22"/>
    <w:qFormat/>
    <w:rsid w:val="00CB70E0"/>
    <w:rPr>
      <w:b/>
      <w:bCs/>
    </w:rPr>
  </w:style>
  <w:style w:type="character" w:customStyle="1" w:styleId="normaltextrun">
    <w:name w:val="normaltextrun"/>
    <w:basedOn w:val="Standaardalinea-lettertype"/>
    <w:rsid w:val="006B20D9"/>
  </w:style>
  <w:style w:type="character" w:customStyle="1" w:styleId="eop">
    <w:name w:val="eop"/>
    <w:basedOn w:val="Standaardalinea-lettertype"/>
    <w:rsid w:val="00CE0F37"/>
  </w:style>
  <w:style w:type="character" w:customStyle="1" w:styleId="Kop1Char">
    <w:name w:val="Kop 1 Char"/>
    <w:basedOn w:val="Standaardalinea-lettertype"/>
    <w:link w:val="Kop1"/>
    <w:uiPriority w:val="9"/>
    <w:rsid w:val="000318BD"/>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F2000B"/>
    <w:rPr>
      <w:color w:val="0563C1" w:themeColor="hyperlink"/>
      <w:u w:val="single"/>
    </w:rPr>
  </w:style>
  <w:style w:type="character" w:styleId="Onopgelostemelding">
    <w:name w:val="Unresolved Mention"/>
    <w:basedOn w:val="Standaardalinea-lettertype"/>
    <w:uiPriority w:val="99"/>
    <w:semiHidden/>
    <w:unhideWhenUsed/>
    <w:rsid w:val="00F2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9917">
      <w:bodyDiv w:val="1"/>
      <w:marLeft w:val="0"/>
      <w:marRight w:val="0"/>
      <w:marTop w:val="0"/>
      <w:marBottom w:val="0"/>
      <w:divBdr>
        <w:top w:val="none" w:sz="0" w:space="0" w:color="auto"/>
        <w:left w:val="none" w:sz="0" w:space="0" w:color="auto"/>
        <w:bottom w:val="none" w:sz="0" w:space="0" w:color="auto"/>
        <w:right w:val="none" w:sz="0" w:space="0" w:color="auto"/>
      </w:divBdr>
    </w:div>
    <w:div w:id="7674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clusiefhybridewerke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7D1388D7E3140B87DD7767620B18F" ma:contentTypeVersion="12" ma:contentTypeDescription="Een nieuw document maken." ma:contentTypeScope="" ma:versionID="47372fcc5020018da79ca556ea9d2ab2">
  <xsd:schema xmlns:xsd="http://www.w3.org/2001/XMLSchema" xmlns:xs="http://www.w3.org/2001/XMLSchema" xmlns:p="http://schemas.microsoft.com/office/2006/metadata/properties" xmlns:ns2="e4f44912-1b5b-4366-af85-891fd23e7d35" xmlns:ns3="6c73e52c-07d4-4617-ab67-464747257e8d" xmlns:ns4="a8a105f6-0c8b-4ce8-8e2f-9095d65aca7f" targetNamespace="http://schemas.microsoft.com/office/2006/metadata/properties" ma:root="true" ma:fieldsID="ab467e3220bfbada0daa80db1bb448b7" ns2:_="" ns3:_="" ns4:_="">
    <xsd:import namespace="e4f44912-1b5b-4366-af85-891fd23e7d35"/>
    <xsd:import namespace="6c73e52c-07d4-4617-ab67-464747257e8d"/>
    <xsd:import namespace="a8a105f6-0c8b-4ce8-8e2f-9095d65aca7f"/>
    <xsd:element name="properties">
      <xsd:complexType>
        <xsd:sequence>
          <xsd:element name="documentManagement">
            <xsd:complexType>
              <xsd:all>
                <xsd:element ref="ns3:c6664f9864b54a78bdf9e6230de1c78b" minOccurs="0"/>
                <xsd:element ref="ns2:TaxCatchAll"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4912-1b5b-4366-af85-891fd23e7d35" elementFormDefault="qualified">
    <xsd:import namespace="http://schemas.microsoft.com/office/2006/documentManagement/types"/>
    <xsd:import namespace="http://schemas.microsoft.com/office/infopath/2007/PartnerControls"/>
    <xsd:element name="TaxCatchAll" ma:index="10" nillable="true" ma:displayName="Catch-all-kolom van taxonomie" ma:hidden="true" ma:list="{42350ba3-0059-456f-9a4f-55635694d656}" ma:internalName="TaxCatchAll" ma:showField="CatchAllData" ma:web="e4f44912-1b5b-4366-af85-891fd23e7d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73e52c-07d4-4617-ab67-464747257e8d" elementFormDefault="qualified">
    <xsd:import namespace="http://schemas.microsoft.com/office/2006/documentManagement/types"/>
    <xsd:import namespace="http://schemas.microsoft.com/office/infopath/2007/PartnerControls"/>
    <xsd:element name="c6664f9864b54a78bdf9e6230de1c78b" ma:index="9" nillable="true" ma:taxonomy="true" ma:internalName="c6664f9864b54a78bdf9e6230de1c78b" ma:taxonomyFieldName="Saxion_Organisatie" ma:displayName="Organisatie" ma:fieldId="{c6664f98-64b5-4a78-bdf9-e6230de1c78b}" ma:sspId="ea23b583-fc58-4aef-a739-6987dbfb3358" ma:termSetId="f5ce510c-de11-4010-8708-f2f2dfd0e3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105f6-0c8b-4ce8-8e2f-9095d65ac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a105f6-0c8b-4ce8-8e2f-9095d65aca7f">
      <Terms xmlns="http://schemas.microsoft.com/office/infopath/2007/PartnerControls"/>
    </lcf76f155ced4ddcb4097134ff3c332f>
    <TaxCatchAll xmlns="e4f44912-1b5b-4366-af85-891fd23e7d35" xsi:nil="true"/>
    <c6664f9864b54a78bdf9e6230de1c78b xmlns="6c73e52c-07d4-4617-ab67-464747257e8d">
      <Terms xmlns="http://schemas.microsoft.com/office/infopath/2007/PartnerControls"/>
    </c6664f9864b54a78bdf9e6230de1c78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ED6DC-412A-48CB-9F86-039ECD13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4912-1b5b-4366-af85-891fd23e7d35"/>
    <ds:schemaRef ds:uri="6c73e52c-07d4-4617-ab67-464747257e8d"/>
    <ds:schemaRef ds:uri="a8a105f6-0c8b-4ce8-8e2f-9095d65ac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9F8C2-4768-43C1-B918-563587B241C4}">
  <ds:schemaRefs>
    <ds:schemaRef ds:uri="http://schemas.openxmlformats.org/officeDocument/2006/bibliography"/>
  </ds:schemaRefs>
</ds:datastoreItem>
</file>

<file path=customXml/itemProps3.xml><?xml version="1.0" encoding="utf-8"?>
<ds:datastoreItem xmlns:ds="http://schemas.openxmlformats.org/officeDocument/2006/customXml" ds:itemID="{71E5DC08-964D-46A8-9069-C4EE13418D87}">
  <ds:schemaRefs>
    <ds:schemaRef ds:uri="http://schemas.microsoft.com/office/2006/metadata/properties"/>
    <ds:schemaRef ds:uri="http://schemas.microsoft.com/office/infopath/2007/PartnerControls"/>
    <ds:schemaRef ds:uri="a8a105f6-0c8b-4ce8-8e2f-9095d65aca7f"/>
    <ds:schemaRef ds:uri="e4f44912-1b5b-4366-af85-891fd23e7d35"/>
    <ds:schemaRef ds:uri="6c73e52c-07d4-4617-ab67-464747257e8d"/>
  </ds:schemaRefs>
</ds:datastoreItem>
</file>

<file path=customXml/itemProps4.xml><?xml version="1.0" encoding="utf-8"?>
<ds:datastoreItem xmlns:ds="http://schemas.openxmlformats.org/officeDocument/2006/customXml" ds:itemID="{F051B980-330F-418B-B97F-BB045B29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2697</Words>
  <Characters>14837</Characters>
  <Application>Microsoft Office Word</Application>
  <DocSecurity>0</DocSecurity>
  <Lines>123</Lines>
  <Paragraphs>34</Paragraphs>
  <ScaleCrop>false</ScaleCrop>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Smit</dc:creator>
  <cp:keywords/>
  <dc:description/>
  <cp:lastModifiedBy>Kranenborg, K. (Kim)</cp:lastModifiedBy>
  <cp:revision>131</cp:revision>
  <dcterms:created xsi:type="dcterms:W3CDTF">2024-01-16T05:40:00Z</dcterms:created>
  <dcterms:modified xsi:type="dcterms:W3CDTF">2024-07-18T11:48:00Z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0x0101005E87D1388D7E3140B87DD7767620B18F</vt:lpwstr>
  </property>
  <property fmtid="{D5CDD505-2E9C-101B-9397-08002B2CF9AE}" pid="3" name="MediaServiceImageTags">
    <vt:lpwstr/>
  </property>
  <property fmtid="{D5CDD505-2E9C-101B-9397-08002B2CF9AE}" pid="4" name="Saxion_Organisatie">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